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7A6" w:rsidRPr="00783D15" w:rsidRDefault="001A47A6" w:rsidP="00783D15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2D6186"/>
          <w:sz w:val="36"/>
          <w:szCs w:val="36"/>
          <w:lang w:eastAsia="ru-RU"/>
        </w:rPr>
      </w:pPr>
      <w:r w:rsidRPr="00783D15">
        <w:rPr>
          <w:rFonts w:ascii="Arial" w:eastAsia="Times New Roman" w:hAnsi="Arial" w:cs="Arial"/>
          <w:b/>
          <w:bCs/>
          <w:color w:val="2D6186"/>
          <w:sz w:val="36"/>
          <w:szCs w:val="36"/>
          <w:lang w:eastAsia="ru-RU"/>
        </w:rPr>
        <w:t>Готовность ребенка к обучению в школе.</w:t>
      </w:r>
    </w:p>
    <w:p w:rsidR="001A47A6" w:rsidRPr="001A47A6" w:rsidRDefault="001A47A6" w:rsidP="00783D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Подробнее остановимся на рассмотрении психологической готовности к обучению в школе, под которой понимается «необходимый и достаточный уровень психического развития ребенка для освоения школьной учебной программы в условиях обучения в коллективе сверстников» </w:t>
      </w:r>
      <w:r w:rsidRPr="00783D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</w:t>
      </w:r>
      <w:r w:rsidRPr="00783D1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И. В. Дубровина</w:t>
      </w:r>
      <w:r w:rsidRPr="00783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1997</w:t>
      </w:r>
      <w:r w:rsidRPr="00783D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</w:t>
      </w:r>
      <w:r w:rsidRPr="00783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783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Иными словами, ребенок, находясь в группе сверстников, должен быть в состоянии усваивать школьный материал.</w:t>
      </w:r>
      <w:r w:rsidRPr="00783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bookmarkStart w:id="0" w:name="_GoBack"/>
      <w:r w:rsidRPr="00783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Существуют различные мнения на предмет выделения параметров психического развития </w:t>
      </w:r>
      <w:bookmarkEnd w:id="0"/>
      <w:r w:rsidRPr="00783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ребенка.</w:t>
      </w:r>
      <w:r w:rsidRPr="00783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83D1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Л. И. </w:t>
      </w:r>
      <w:proofErr w:type="spellStart"/>
      <w:r w:rsidRPr="00783D1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Божович</w:t>
      </w:r>
      <w:proofErr w:type="spellEnd"/>
      <w:r w:rsidRPr="00783D1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783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выделяла: уровень мотивационного развития, включающий познавательные и социальные (стремление занять определенную позицию в группе сверстников) мотивы учения; достаточный уровень развития произвольности и определенный уровень развития интеллектуальной сферы, при этом приоритет отдавался мотивационному развитию.</w:t>
      </w:r>
      <w:r w:rsidRPr="00783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Готовность к школьному обучению предполагает </w:t>
      </w:r>
      <w:proofErr w:type="spellStart"/>
      <w:r w:rsidRPr="00783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сформиро-ванность</w:t>
      </w:r>
      <w:proofErr w:type="spellEnd"/>
      <w:r w:rsidRPr="00783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«внутренней позиции школьника», что означает способность ребенка сознательно ставить и исполнять определенные намерения и цели.</w:t>
      </w:r>
      <w:r w:rsidRPr="00783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Большинство исследователей одно из главных мест отводят произвольности. </w:t>
      </w:r>
      <w:r w:rsidRPr="00783D1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Д. Б. </w:t>
      </w:r>
      <w:proofErr w:type="spellStart"/>
      <w:r w:rsidRPr="00783D1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Эльконин</w:t>
      </w:r>
      <w:proofErr w:type="spellEnd"/>
      <w:r w:rsidRPr="00783D1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783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выделял в качестве основных такие умения, как сознательное подчинение своих действий правилу, ориентировка на заданную систему требований, внимательное слушание говорящего и точное выполнение задания,</w:t>
      </w:r>
      <w:r w:rsidRPr="001A47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предлагаемого в устной форме.</w:t>
      </w:r>
      <w:r w:rsidRPr="001A47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Указанные параметры и являются элементами развитой произвольности.</w:t>
      </w:r>
      <w:r w:rsidRPr="001A47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Для успешного обучения в школе также важна </w:t>
      </w:r>
      <w:proofErr w:type="spellStart"/>
      <w:r w:rsidRPr="001A47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1A47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умения общаться со взрослыми и сверстниками, готовность к принятию новой социальной позиции: «позиции школьника</w:t>
      </w:r>
      <w:proofErr w:type="gramStart"/>
      <w:r w:rsidRPr="001A47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  <w:r w:rsidRPr="001A47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A47A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Интеллектуальная</w:t>
      </w:r>
      <w:proofErr w:type="gramEnd"/>
      <w:r w:rsidRPr="001A47A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готовность</w:t>
      </w:r>
      <w:r w:rsidRPr="001A47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 школьному обучению прежде всего складывается не из суммы усвоенных знаний, а из уровня развития познавательных процессов, т. е. способности ребенка рассуждать, анализировать, сравнивать, делать выводы и т. д. При этом крайне важен хороший уровень речевого развития.</w:t>
      </w:r>
      <w:r w:rsidRPr="001A47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Обобщая вышеназванные подходы, можно выделить три аспекта готовности к школьному обучению: интеллектуальный, эмоциональный, социальный.</w:t>
      </w:r>
      <w:r w:rsidRPr="001A47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Интеллектуальный компонент выражается в уровне кругозора, определенном словарном запасе, уровне развития познавательных процессов (восприятия, памяти, внимания, мышления и воображения, речи) и умении выделять учебную задачу.</w:t>
      </w:r>
      <w:r w:rsidRPr="001A47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A47A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Эмоциональная готовность</w:t>
      </w:r>
      <w:r w:rsidRPr="001A47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 это умение ребенка длительное время выполнять малопривлекательное задание, не отвлекаясь, снижение импульсивных реакций, способность ставить цель и достигать ее, несмотря на трудности.</w:t>
      </w:r>
      <w:r w:rsidRPr="001A47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Социальный компонент проявляется в возможности и желании общаться со сверстниками, подчиняться законам детской группы, в готовности принять статус ученика.</w:t>
      </w:r>
      <w:r w:rsidRPr="001A47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Некоторые исследователи акцентируют внимание на </w:t>
      </w:r>
      <w:r w:rsidRPr="001A47A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мотивационной готовности</w:t>
      </w:r>
      <w:r w:rsidRPr="001A47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которая проявляется в ярко выраженной потребности в достижении успехов в учебе и общении, наличии адекватной (соответствующей истинному положению) </w:t>
      </w:r>
      <w:r w:rsidRPr="001A47A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самооценки</w:t>
      </w:r>
      <w:r w:rsidRPr="001A47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умеренно высоком уровне притязаний (стремлении достичь чего-либо). Итак, у психологически готового к обучению в школе ребенка должны быть сформированы все перечисленные выше компоненты.</w:t>
      </w:r>
    </w:p>
    <w:p w:rsidR="002528D5" w:rsidRDefault="002528D5"/>
    <w:sectPr w:rsidR="002528D5" w:rsidSect="00783D1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A6"/>
    <w:rsid w:val="001A47A6"/>
    <w:rsid w:val="002528D5"/>
    <w:rsid w:val="00525902"/>
    <w:rsid w:val="0078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5847A-4B6B-433C-89F7-612B9781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8D5"/>
  </w:style>
  <w:style w:type="paragraph" w:styleId="3">
    <w:name w:val="heading 3"/>
    <w:basedOn w:val="a"/>
    <w:link w:val="30"/>
    <w:uiPriority w:val="9"/>
    <w:qFormat/>
    <w:rsid w:val="001A47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47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A4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47A6"/>
  </w:style>
  <w:style w:type="character" w:styleId="a4">
    <w:name w:val="Strong"/>
    <w:basedOn w:val="a0"/>
    <w:uiPriority w:val="22"/>
    <w:qFormat/>
    <w:rsid w:val="001A47A6"/>
    <w:rPr>
      <w:b/>
      <w:bCs/>
    </w:rPr>
  </w:style>
  <w:style w:type="character" w:styleId="a5">
    <w:name w:val="Emphasis"/>
    <w:basedOn w:val="a0"/>
    <w:uiPriority w:val="20"/>
    <w:qFormat/>
    <w:rsid w:val="001A47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4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ДетСад</cp:lastModifiedBy>
  <cp:revision>2</cp:revision>
  <dcterms:created xsi:type="dcterms:W3CDTF">2018-06-28T08:19:00Z</dcterms:created>
  <dcterms:modified xsi:type="dcterms:W3CDTF">2018-06-28T08:19:00Z</dcterms:modified>
</cp:coreProperties>
</file>