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E4" w:rsidRPr="00C87C8F" w:rsidRDefault="00C87C8F" w:rsidP="00C87C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1AECFBC" wp14:editId="3A643B62">
            <wp:simplePos x="2266950" y="723900"/>
            <wp:positionH relativeFrom="margin">
              <wp:align>left</wp:align>
            </wp:positionH>
            <wp:positionV relativeFrom="margin">
              <wp:align>top</wp:align>
            </wp:positionV>
            <wp:extent cx="3409950" cy="3409950"/>
            <wp:effectExtent l="0" t="0" r="0" b="0"/>
            <wp:wrapSquare wrapText="bothSides"/>
            <wp:docPr id="1" name="Рисунок 1" descr="http://gorodets29.dounn.ru/sites/default/files/1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ets29.dounn.ru/sites/default/files/18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50B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 взяла курс на модернизацию образования. В числе других изменений это означает и реализацию принципов инклюзивного образования.</w:t>
      </w:r>
    </w:p>
    <w:p w:rsidR="00E5350B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2C4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Инклюзивное образование </w:t>
      </w:r>
      <w:r w:rsidR="005F359C" w:rsidRPr="002C47F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—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такая организация процесса обучения, при которой все дети, независимо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от их физических, психических,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интеллектуальных, культурно-этнических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языковых и иных особенностей,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включены в общую систему образования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 обучаются по месту жительства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вместе со своими сверстниками без инвалидности  в  одних  и  тех  же  общеобразовательных  учреждениях,  которые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учитывают  их  особые  образовательные  потребности  и  оказывают  своим подопечным не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обходимую специальную поддержку</w:t>
      </w:r>
      <w:r w:rsidR="00973079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Инклюзивный подход в образовании стал утверждаться в связи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тем, что в современном  обществе  на  смену  «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медицинской»  модели,  которая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определяет инвалидность  как  наруше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ние  здоровья  и  ограничивает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поддержку  людям  с инвалидностью  с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оциальной  защитой  больных  и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неспособных,  приходит «социальная» модель, которая утверждает: причина инвалидности находится не в самом з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аболевании как таковом; причина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инвалидности –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это существующие в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обществе  физические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(«архитектурные»)  и  организационные  («</w:t>
      </w:r>
      <w:proofErr w:type="spell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отношенческие</w:t>
      </w:r>
      <w:proofErr w:type="spellEnd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»)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барьеры,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стереотипы и предрассудки.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E5350B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Социальный  подход  к  пониманию  инвалидности  закреплен  в  Конвенции  о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правах инвалидов (2006):</w:t>
      </w:r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«Инвалидность является результатом взаимодействия,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которое  происходит  между  имеющими  нарушения  здоровья  людьми  и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отношенческими</w:t>
      </w:r>
      <w:proofErr w:type="spellEnd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и  средовыми  барьерами  и  которое  мешает  их  полному  и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эффективному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участию в жизни общества наравне с другими»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5F359C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социальной модели понимания инвалидности ребенок с инвалидностью или  с  другими    особенностями  развития  не  является  «носителем  проблемы», требующим специального обучения. Напротив, проблемы и барьеры в обучении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такого  ребенка  создает  общество  и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несовершенство  общественной  системы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образования,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которая не может соответствовать разнообразным потребностям всех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воспитанников</w:t>
      </w:r>
      <w:bookmarkStart w:id="0" w:name="2"/>
      <w:bookmarkEnd w:id="0"/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5350B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 сих  пор  воспитатели  детских  садов  ориентировались  в  основном  на стандарты образовательной программы –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внешнюю опору, в соответствии с которой разворачивалась  их  работа  с  детьми,  а  дети,  используя  свой  личный  ресурс, приспосабливались к этой программе. Но теперь в детских садах и школах стало появляться все боль</w:t>
      </w:r>
      <w:r w:rsidR="00973079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ше детей, у которых нет такого </w:t>
      </w:r>
      <w:r w:rsidR="00F55C74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внутреннего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ресурса. Поведение этих детей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кажется странным,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«ненормальным», и часто педагоги, сталкиваясь с этой «странностью», рекомендуют родителям сходить на консультацию, проверить ребенка и, желательно, перевести его в другое, специализированное учреждение. 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  сих  пор  перевод  детей 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 особенностями  развития  в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специализированные учреждения был достаточно распространенной практикой. Теперь новые законы говорят  нам  о  том,  что  все  дети  имеют  равные  права,  поэтому  дело образовательного  учреждения –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найти  необходимый  ресурс,  чтобы  обеспечить каждому ребенку наилучшие условия для развития. </w:t>
      </w:r>
    </w:p>
    <w:p w:rsidR="005F359C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идеале родители должны иметь возможность выбирать, где учиться их ребенку, и любые индивидуальные особенности детей должны учитываться в любом образовательном учреждении.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Мы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 хотели обратиться к вопросу о том, какие трудности могут возникнуть при включении детей с особенностями развития в образовательный процесс ДОУ.</w:t>
      </w:r>
    </w:p>
    <w:p w:rsidR="00E5350B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Первое,  что  хотелось  бы  отметить, на  сегодняшний  день  в  отношении инклюзивного  образования  отсутствует  нормативно-правовая  база, определяющая  численность  детей  с  особен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ностями  в  одной  группе,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время  их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пребывания, размер и порядок финансирования работников инклюзивной группы, состав  сп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ециалистов,  правила  оказания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медицинских  услуг  в  зависимости  от возможностей и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состояния здоровья ребенка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Трудностью на пути принятия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решения о разворачивании инклюзивной практики в  дошкольном  учреждении,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является психологическая  неготовность педагогического  состава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  принятию  человека  с  ограниченными возможностями здоровья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.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Речь идет о необходимости воспитания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толерантного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отношения к  детям  с  особыми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образовательными  потребностями,  а  так  же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знакомство  с  основными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ценностями,  целями  и  методиками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организации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инклюзивной практики и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согласие с ними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D07831" w:rsidRPr="00D07831" w:rsidRDefault="00973079" w:rsidP="002C47F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</w:t>
      </w:r>
      <w:r w:rsidR="00E5350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менее важным условием при реализации </w:t>
      </w:r>
      <w:r w:rsidR="00F55C74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инклюзивной</w:t>
      </w:r>
      <w:r w:rsidR="00E5350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модели в ДОУ мы отмечаем изменение  установок  взрослых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5350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 «особенных  детей»,    ведь особенности есть у каждого из нас. Ни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кого не секрет, что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E5350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недостаточная информированность  порождает  у  значительной  части  общества  предвзятое отношение к воз</w:t>
      </w:r>
      <w:r w:rsidR="005F359C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можностям людей с ограниченными </w:t>
      </w:r>
      <w:r w:rsidR="00E5350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возможностями. Это, в свою очередь,  делает  самих  инвалидов  пассивными,  безразличными  к  собственному 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общественному  положению, </w:t>
      </w:r>
      <w:r w:rsidR="00E5350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вынужденными  искать  пути  приспособления  к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житейским ситуациям.</w:t>
      </w:r>
      <w:r w:rsidR="00D07831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2A72DF9" wp14:editId="029B713E">
            <wp:simplePos x="457200" y="3677920"/>
            <wp:positionH relativeFrom="margin">
              <wp:align>center</wp:align>
            </wp:positionH>
            <wp:positionV relativeFrom="margin">
              <wp:align>center</wp:align>
            </wp:positionV>
            <wp:extent cx="6236970" cy="4672965"/>
            <wp:effectExtent l="0" t="0" r="0" b="0"/>
            <wp:wrapSquare wrapText="bothSides"/>
            <wp:docPr id="3" name="Рисунок 3" descr="http://dsdetstvo.ucoz.ru/_si/0/46116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sdetstvo.ucoz.ru/_si/0/461167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467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как замкнуты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й круг, эти само найденные пути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вызывают протест в обществе, которо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называет их </w:t>
      </w:r>
      <w:proofErr w:type="spellStart"/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потребительством</w:t>
      </w:r>
      <w:proofErr w:type="spellEnd"/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иждивенчеством и т.д. 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Изменить ситуацию можно. Самый эффективный путь 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достижения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взаимопонимания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воспитание у в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зрослых позитивного отношения к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инвалидам через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систему работы, которую условно можно назвать «Уроки понимания инвалидности»,  цель которых  заставить человека  задуматься о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 xml:space="preserve">том, как  живут  и что чувствуют инвалиды, когда на  них  не  обращают  внимание.  Данная  система,  по  нашему  мнению,  должна содержать информацию об  инвалидах и их трудностях,  о  ключевых понятиях: инвалидность,  причины  инвалидности,  общественных  организациях  инвалидов, потребностях и досуге инвалидов. 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этом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возникают следующие вопросы: как соединить в педагогической деятельности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требования дошкольной программы и </w:t>
      </w:r>
      <w:r w:rsidR="00F55C74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особенности детей, которые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должны ее освоить; как учитывать эти особенности при построении  индивидуального  пл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ана  развития  ребенка  и  при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тематическом планировании работы в группе? 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Ответы на эти вопросы формируют новый подход к образованию.  Меняется  педагогика  в  целом,  она  становится  включающей </w:t>
      </w:r>
      <w:bookmarkStart w:id="1" w:name="3"/>
      <w:bookmarkEnd w:id="1"/>
      <w:r w:rsidR="00F55C74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(инклюзивной).  В  создание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новых  форм  и  способов  взаимодействия  детей  и взрослых  включаются  все  участники  образовательного процесса  (педагоги, родители,  дети,  администр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ация),  поскольку  инклюзивное 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образование  требует постоянного творческого вклада от каждого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Следующая  сложность,  которая  возникает при  включении  в образовательный  процесс  ребенка  с  особыми  образовательными потребностями  это  изменения  образовательной  среды,  что  подразумевает составление образовательного проекта, в котором предусматриваются особенности ребенка.  (Например,  если  приходит  ребенок  с  физическими  нарушениями, планируется весь маршрут передвижения ребенка по детскому саду: все режимные моменты  и  их  обеспечение  (посещени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  туалета,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сидение  за</w:t>
      </w:r>
      <w:r w:rsidR="003C35D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столом,  прогулки, двигательные  занятия),  педагогические  действия  по  организации  обучения  и взаимодействия ребенка с другими детьми). Очевидно, что данное условие требует материальных вложений, что не всегда становится возможным в некоторых детских садах.</w:t>
      </w:r>
    </w:p>
    <w:p w:rsidR="00973079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Таким  образом,  если  брать  курс  на  инклюзию,  необходимо  понимать,  что движение в эту сторону с теми проблемами, которые есть: отсутствие нормативно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правовой базы, психологическая неготовность педагогических кадров к принятию человека с ограниченными возможностями здоровья,</w:t>
      </w:r>
      <w:r w:rsidR="00973079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отсутствие финансирования</w:t>
      </w:r>
      <w:r w:rsidR="007B2D4F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</w:t>
      </w:r>
      <w:r w:rsidR="003C35D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достаточно затратный процесс. На переходном этапе надо двигаться очень медленно, предусматривая каждый шаг, анализируя условия и подбирая средства.</w:t>
      </w:r>
    </w:p>
    <w:p w:rsidR="00E5350B" w:rsidRPr="00D07831" w:rsidRDefault="00E5350B" w:rsidP="00610570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Основная цель образовательного учреждения при реализации инклюзивной практики –</w:t>
      </w:r>
      <w:r w:rsidR="003C35D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обеспечение условий для совместного воспитания и образования детей с разными  стартовыми  возможностями,  поэтому при  принятии  решения  о разворачивании  инклюзивной  практики  в  общеобразовательном дошкольном </w:t>
      </w:r>
      <w:r w:rsidR="003C35D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учреждении должны быть учтены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следующие условия: </w:t>
      </w:r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1) наличие детей с ограниченными возможностями здоровья (ОВЗ), родители </w:t>
      </w:r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которых готовы привести их в этот детский сад; </w:t>
      </w:r>
      <w:proofErr w:type="gramEnd"/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2)  психологическая  готовность  руководителя  и  коллектива</w:t>
      </w:r>
      <w:r w:rsidR="003C35DB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gram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</w:t>
      </w:r>
      <w:proofErr w:type="gramEnd"/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инклюзии, </w:t>
      </w:r>
      <w:proofErr w:type="gram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включающая</w:t>
      </w:r>
      <w:proofErr w:type="gramEnd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 себя знакомство с основными ценностями, целями и методиками организации инклюзивной практики и согласие с ними; </w:t>
      </w:r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3) наличие необходимых специали</w:t>
      </w:r>
      <w:r w:rsidR="00F55C74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стов (дефектологов, психологов,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логопедов); </w:t>
      </w:r>
    </w:p>
    <w:p w:rsidR="00E5350B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4)  наличие  специальных  условий  обучения  и  воспитания  детей  </w:t>
      </w:r>
      <w:proofErr w:type="gram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</w:p>
    <w:p w:rsidR="002D4967" w:rsidRPr="00D07831" w:rsidRDefault="00E5350B" w:rsidP="0061057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ограниченными  возможностями  здоровья,  в  том  числе,  при  необходимости, </w:t>
      </w:r>
      <w:proofErr w:type="spellStart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безбарьерной</w:t>
      </w:r>
      <w:proofErr w:type="spellEnd"/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среды; </w:t>
      </w:r>
    </w:p>
    <w:p w:rsidR="00EA7126" w:rsidRPr="002C47FD" w:rsidRDefault="00E5350B" w:rsidP="002C47F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5) возможность повышения квалификации педагогов</w:t>
      </w:r>
      <w:r w:rsidR="00F55C74"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D0783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данном аспекте.</w:t>
      </w:r>
    </w:p>
    <w:p w:rsidR="00EA7126" w:rsidRPr="00F55C74" w:rsidRDefault="002C47FD" w:rsidP="0061057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F3E4C7" wp14:editId="3B9C5D98">
            <wp:simplePos x="0" y="0"/>
            <wp:positionH relativeFrom="margin">
              <wp:posOffset>286385</wp:posOffset>
            </wp:positionH>
            <wp:positionV relativeFrom="margin">
              <wp:posOffset>5151755</wp:posOffset>
            </wp:positionV>
            <wp:extent cx="5997575" cy="4497705"/>
            <wp:effectExtent l="0" t="0" r="3175" b="0"/>
            <wp:wrapSquare wrapText="bothSides"/>
            <wp:docPr id="6" name="Рисунок 6" descr="https://ds04.infourok.ru/uploads/ex/105c/0000e733-098ebffe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105c/0000e733-098ebffe/img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575" cy="4497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</w:p>
    <w:sectPr w:rsidR="00EA7126" w:rsidRPr="00F55C74" w:rsidSect="002C47FD">
      <w:pgSz w:w="11906" w:h="16838"/>
      <w:pgMar w:top="709" w:right="720" w:bottom="567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B3"/>
    <w:rsid w:val="002C47FD"/>
    <w:rsid w:val="002D4967"/>
    <w:rsid w:val="003645E4"/>
    <w:rsid w:val="003C35DB"/>
    <w:rsid w:val="005F359C"/>
    <w:rsid w:val="00610570"/>
    <w:rsid w:val="006246B3"/>
    <w:rsid w:val="007B2D4F"/>
    <w:rsid w:val="00973079"/>
    <w:rsid w:val="009F0994"/>
    <w:rsid w:val="009F6C0A"/>
    <w:rsid w:val="00C87C8F"/>
    <w:rsid w:val="00D07831"/>
    <w:rsid w:val="00E5350B"/>
    <w:rsid w:val="00EA7126"/>
    <w:rsid w:val="00F5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C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5528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3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7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3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75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32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1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1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6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4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9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7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8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1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0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6013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5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8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5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3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2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96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6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75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7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2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4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6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25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34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64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2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99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2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8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51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0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3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2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8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6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3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76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09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7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12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27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5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6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62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6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8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9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3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6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2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7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9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7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5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0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2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8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6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7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5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1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54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2018-12-12T09:41:00Z</cp:lastPrinted>
  <dcterms:created xsi:type="dcterms:W3CDTF">2018-12-10T10:02:00Z</dcterms:created>
  <dcterms:modified xsi:type="dcterms:W3CDTF">2018-12-12T09:49:00Z</dcterms:modified>
</cp:coreProperties>
</file>