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7" w:rsidRDefault="00D112A7" w:rsidP="00D112A7">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7"/>
          <w:szCs w:val="27"/>
          <w:lang w:eastAsia="ru-RU"/>
        </w:rPr>
      </w:pPr>
      <w:r>
        <w:rPr>
          <w:rFonts w:ascii="Times New Roman" w:eastAsia="Times New Roman" w:hAnsi="Times New Roman" w:cs="Times New Roman"/>
          <w:b/>
          <w:bCs/>
          <w:color w:val="000080"/>
          <w:sz w:val="27"/>
          <w:szCs w:val="27"/>
          <w:lang w:eastAsia="ru-RU"/>
        </w:rPr>
        <w:t>Консультация для родителей</w:t>
      </w:r>
    </w:p>
    <w:p w:rsidR="00D112A7" w:rsidRPr="00D112A7" w:rsidRDefault="00D112A7" w:rsidP="00D112A7">
      <w:pPr>
        <w:shd w:val="clear" w:color="auto" w:fill="FFFFFF"/>
        <w:spacing w:before="100" w:beforeAutospacing="1" w:after="100" w:afterAutospacing="1" w:line="240" w:lineRule="auto"/>
        <w:jc w:val="center"/>
        <w:rPr>
          <w:rFonts w:ascii="Arial" w:eastAsia="Times New Roman" w:hAnsi="Arial" w:cs="Arial"/>
          <w:color w:val="2D4200"/>
          <w:sz w:val="20"/>
          <w:szCs w:val="20"/>
          <w:lang w:eastAsia="ru-RU"/>
        </w:rPr>
      </w:pPr>
      <w:r>
        <w:rPr>
          <w:rFonts w:ascii="Times New Roman" w:eastAsia="Times New Roman" w:hAnsi="Times New Roman" w:cs="Times New Roman"/>
          <w:b/>
          <w:bCs/>
          <w:color w:val="000080"/>
          <w:sz w:val="27"/>
          <w:szCs w:val="27"/>
          <w:lang w:eastAsia="ru-RU"/>
        </w:rPr>
        <w:t>«</w:t>
      </w:r>
      <w:r w:rsidRPr="00D112A7">
        <w:rPr>
          <w:rFonts w:ascii="Times New Roman" w:eastAsia="Times New Roman" w:hAnsi="Times New Roman" w:cs="Times New Roman"/>
          <w:b/>
          <w:bCs/>
          <w:color w:val="000080"/>
          <w:sz w:val="27"/>
          <w:szCs w:val="27"/>
          <w:lang w:eastAsia="ru-RU"/>
        </w:rPr>
        <w:t>Советы по обучению дошкольников езде на велосипеде</w:t>
      </w:r>
      <w:r>
        <w:rPr>
          <w:rFonts w:ascii="Times New Roman" w:eastAsia="Times New Roman" w:hAnsi="Times New Roman" w:cs="Times New Roman"/>
          <w:b/>
          <w:bCs/>
          <w:color w:val="000080"/>
          <w:sz w:val="27"/>
          <w:szCs w:val="27"/>
          <w:lang w:eastAsia="ru-RU"/>
        </w:rPr>
        <w:t>»</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0CDC746F" wp14:editId="006B7D07">
            <wp:extent cx="3060881" cy="2293620"/>
            <wp:effectExtent l="0" t="0" r="6350" b="0"/>
            <wp:docPr id="1" name="Рисунок 1"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881" cy="22936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здоровыми и крепкими ребятами.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5D3748C9" wp14:editId="2CF03324">
            <wp:extent cx="3266200" cy="2491740"/>
            <wp:effectExtent l="0" t="0" r="0" b="3810"/>
            <wp:docPr id="2" name="Рисунок 2"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200" cy="24917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w:t>
      </w:r>
      <w:r w:rsidRPr="00D112A7">
        <w:rPr>
          <w:rFonts w:ascii="Times New Roman" w:eastAsia="Times New Roman" w:hAnsi="Times New Roman" w:cs="Times New Roman"/>
          <w:color w:val="2D4200"/>
          <w:sz w:val="27"/>
          <w:szCs w:val="27"/>
          <w:lang w:eastAsia="ru-RU"/>
        </w:rPr>
        <w:lastRenderedPageBreak/>
        <w:t>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drawing>
          <wp:inline distT="0" distB="0" distL="0" distR="0" wp14:anchorId="5A9A315F" wp14:editId="6864EC57">
            <wp:extent cx="3280410" cy="2186940"/>
            <wp:effectExtent l="0" t="0" r="0" b="3810"/>
            <wp:docPr id="3" name="Рисунок 3"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410" cy="218694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К статическим упражнениям в равновесии относят стойки на одной ноге, на носке одной ноги.</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Естественно, начинать обучение упражнениям следует с простых заданий, постепенно усложняя их.</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u w:val="single"/>
          <w:lang w:eastAsia="ru-RU"/>
        </w:rPr>
        <w:t>Начинающим велосипедистом нужно знать правила безопасности:</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при падении нельзя отрывать руки от руля;</w:t>
      </w:r>
    </w:p>
    <w:p w:rsidR="00D112A7" w:rsidRPr="00D112A7" w:rsidRDefault="00D112A7" w:rsidP="00D112A7">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при перестроении смотреть </w:t>
      </w:r>
      <w:proofErr w:type="gramStart"/>
      <w:r w:rsidRPr="00D112A7">
        <w:rPr>
          <w:rFonts w:ascii="Times New Roman" w:eastAsia="Times New Roman" w:hAnsi="Times New Roman" w:cs="Times New Roman"/>
          <w:color w:val="2D4200"/>
          <w:sz w:val="27"/>
          <w:szCs w:val="27"/>
          <w:lang w:eastAsia="ru-RU"/>
        </w:rPr>
        <w:t>по</w:t>
      </w:r>
      <w:proofErr w:type="gramEnd"/>
      <w:r w:rsidRPr="00D112A7">
        <w:rPr>
          <w:rFonts w:ascii="Times New Roman" w:eastAsia="Times New Roman" w:hAnsi="Times New Roman" w:cs="Times New Roman"/>
          <w:color w:val="2D4200"/>
          <w:sz w:val="27"/>
          <w:szCs w:val="27"/>
          <w:lang w:eastAsia="ru-RU"/>
        </w:rPr>
        <w:t xml:space="preserve"> </w:t>
      </w:r>
      <w:proofErr w:type="gramStart"/>
      <w:r w:rsidRPr="00D112A7">
        <w:rPr>
          <w:rFonts w:ascii="Times New Roman" w:eastAsia="Times New Roman" w:hAnsi="Times New Roman" w:cs="Times New Roman"/>
          <w:color w:val="2D4200"/>
          <w:sz w:val="27"/>
          <w:szCs w:val="27"/>
          <w:lang w:eastAsia="ru-RU"/>
        </w:rPr>
        <w:t>сторонами</w:t>
      </w:r>
      <w:proofErr w:type="gramEnd"/>
      <w:r w:rsidRPr="00D112A7">
        <w:rPr>
          <w:rFonts w:ascii="Times New Roman" w:eastAsia="Times New Roman" w:hAnsi="Times New Roman" w:cs="Times New Roman"/>
          <w:color w:val="2D4200"/>
          <w:sz w:val="27"/>
          <w:szCs w:val="27"/>
          <w:lang w:eastAsia="ru-RU"/>
        </w:rPr>
        <w:t xml:space="preserve"> обозначать свои действия жестами (выставлять руки в сторону).</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noProof/>
          <w:color w:val="2D4200"/>
          <w:sz w:val="27"/>
          <w:szCs w:val="27"/>
          <w:lang w:eastAsia="ru-RU"/>
        </w:rPr>
        <w:lastRenderedPageBreak/>
        <w:drawing>
          <wp:inline distT="0" distB="0" distL="0" distR="0" wp14:anchorId="3F3720E8" wp14:editId="40F63AD3">
            <wp:extent cx="3312160" cy="2484120"/>
            <wp:effectExtent l="0" t="0" r="2540" b="0"/>
            <wp:docPr id="4" name="Рисунок 4"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60" cy="2484120"/>
                    </a:xfrm>
                    <a:prstGeom prst="rect">
                      <a:avLst/>
                    </a:prstGeom>
                    <a:noFill/>
                    <a:ln>
                      <a:noFill/>
                    </a:ln>
                  </pic:spPr>
                </pic:pic>
              </a:graphicData>
            </a:graphic>
          </wp:inline>
        </w:drawing>
      </w:r>
      <w:r w:rsidRPr="00D112A7">
        <w:rPr>
          <w:rFonts w:ascii="Times New Roman" w:eastAsia="Times New Roman" w:hAnsi="Times New Roman" w:cs="Times New Roman"/>
          <w:color w:val="2D4200"/>
          <w:sz w:val="27"/>
          <w:szCs w:val="27"/>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Pr="00D112A7">
        <w:rPr>
          <w:rFonts w:ascii="Times New Roman" w:eastAsia="Times New Roman" w:hAnsi="Times New Roman" w:cs="Times New Roman"/>
          <w:color w:val="2D4200"/>
          <w:sz w:val="27"/>
          <w:szCs w:val="27"/>
          <w:lang w:eastAsia="ru-RU"/>
        </w:rPr>
        <w:t>находится</w:t>
      </w:r>
      <w:proofErr w:type="gramEnd"/>
      <w:r w:rsidRPr="00D112A7">
        <w:rPr>
          <w:rFonts w:ascii="Times New Roman" w:eastAsia="Times New Roman" w:hAnsi="Times New Roman" w:cs="Times New Roman"/>
          <w:color w:val="2D4200"/>
          <w:sz w:val="27"/>
          <w:szCs w:val="27"/>
          <w:lang w:eastAsia="ru-RU"/>
        </w:rPr>
        <w:t xml:space="preserve"> в верхнем положении, при левом повороте – соответственно наверху правая педаль.</w:t>
      </w:r>
    </w:p>
    <w:p w:rsidR="00D112A7" w:rsidRPr="00D112A7" w:rsidRDefault="00D112A7" w:rsidP="00D112A7">
      <w:pPr>
        <w:shd w:val="clear" w:color="auto" w:fill="FFFFFF"/>
        <w:spacing w:before="100" w:beforeAutospacing="1" w:after="100" w:afterAutospacing="1" w:line="240" w:lineRule="auto"/>
        <w:jc w:val="both"/>
        <w:rPr>
          <w:rFonts w:ascii="Arial" w:eastAsia="Times New Roman" w:hAnsi="Arial" w:cs="Arial"/>
          <w:color w:val="2D4200"/>
          <w:sz w:val="20"/>
          <w:szCs w:val="20"/>
          <w:lang w:eastAsia="ru-RU"/>
        </w:rPr>
      </w:pPr>
      <w:r w:rsidRPr="00D112A7">
        <w:rPr>
          <w:rFonts w:ascii="Times New Roman" w:eastAsia="Times New Roman" w:hAnsi="Times New Roman" w:cs="Times New Roman"/>
          <w:color w:val="2D4200"/>
          <w:sz w:val="27"/>
          <w:szCs w:val="27"/>
          <w:lang w:eastAsia="ru-RU"/>
        </w:rPr>
        <w:t>Интересно потренировать в поднятии предмета. На землю кладется какой-либо предмет (теннисный мячик</w:t>
      </w:r>
      <w:proofErr w:type="gramStart"/>
      <w:r w:rsidRPr="00D112A7">
        <w:rPr>
          <w:rFonts w:ascii="Times New Roman" w:eastAsia="Times New Roman" w:hAnsi="Times New Roman" w:cs="Times New Roman"/>
          <w:color w:val="2D4200"/>
          <w:sz w:val="27"/>
          <w:szCs w:val="27"/>
          <w:lang w:eastAsia="ru-RU"/>
        </w:rPr>
        <w:t xml:space="preserve"> ,</w:t>
      </w:r>
      <w:proofErr w:type="gramEnd"/>
      <w:r w:rsidRPr="00D112A7">
        <w:rPr>
          <w:rFonts w:ascii="Times New Roman" w:eastAsia="Times New Roman" w:hAnsi="Times New Roman" w:cs="Times New Roman"/>
          <w:color w:val="2D4200"/>
          <w:sz w:val="27"/>
          <w:szCs w:val="27"/>
          <w:lang w:eastAsia="ru-RU"/>
        </w:rPr>
        <w:t xml:space="preserve"> шапка и др.), велосипедист на тихом ходу (не останавливаясь) должен наклониться и поднять его.</w:t>
      </w:r>
    </w:p>
    <w:p w:rsidR="00D112A7" w:rsidRDefault="00D112A7" w:rsidP="00D112A7">
      <w:pPr>
        <w:shd w:val="clear" w:color="auto" w:fill="FFFFFF"/>
        <w:spacing w:before="100" w:beforeAutospacing="1" w:after="100" w:afterAutospacing="1" w:line="240" w:lineRule="auto"/>
        <w:jc w:val="both"/>
        <w:rPr>
          <w:rFonts w:ascii="Times New Roman" w:eastAsia="Times New Roman" w:hAnsi="Times New Roman" w:cs="Times New Roman"/>
          <w:color w:val="2D4200"/>
          <w:sz w:val="27"/>
          <w:szCs w:val="27"/>
          <w:lang w:eastAsia="ru-RU"/>
        </w:rPr>
      </w:pPr>
      <w:r w:rsidRPr="00D112A7">
        <w:rPr>
          <w:rFonts w:ascii="Times New Roman" w:eastAsia="Times New Roman" w:hAnsi="Times New Roman" w:cs="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D112A7" w:rsidRDefault="00D112A7" w:rsidP="00D112A7">
      <w:pPr>
        <w:shd w:val="clear" w:color="auto" w:fill="FFFFFF"/>
        <w:spacing w:before="100" w:beforeAutospacing="1" w:after="100" w:afterAutospacing="1" w:line="240" w:lineRule="auto"/>
        <w:jc w:val="right"/>
        <w:rPr>
          <w:rFonts w:ascii="Times New Roman" w:eastAsia="Times New Roman" w:hAnsi="Times New Roman" w:cs="Times New Roman"/>
          <w:color w:val="2D4200"/>
          <w:sz w:val="27"/>
          <w:szCs w:val="27"/>
          <w:lang w:eastAsia="ru-RU"/>
        </w:rPr>
      </w:pPr>
      <w:r>
        <w:rPr>
          <w:rFonts w:ascii="Times New Roman" w:eastAsia="Times New Roman" w:hAnsi="Times New Roman" w:cs="Times New Roman"/>
          <w:color w:val="2D4200"/>
          <w:sz w:val="27"/>
          <w:szCs w:val="27"/>
          <w:lang w:eastAsia="ru-RU"/>
        </w:rPr>
        <w:t xml:space="preserve">Консультацию </w:t>
      </w:r>
      <w:r w:rsidR="00B522FA">
        <w:rPr>
          <w:rFonts w:ascii="Times New Roman" w:eastAsia="Times New Roman" w:hAnsi="Times New Roman" w:cs="Times New Roman"/>
          <w:color w:val="2D4200"/>
          <w:sz w:val="27"/>
          <w:szCs w:val="27"/>
          <w:lang w:eastAsia="ru-RU"/>
        </w:rPr>
        <w:t>подготовила</w:t>
      </w:r>
      <w:r>
        <w:rPr>
          <w:rFonts w:ascii="Times New Roman" w:eastAsia="Times New Roman" w:hAnsi="Times New Roman" w:cs="Times New Roman"/>
          <w:color w:val="2D4200"/>
          <w:sz w:val="27"/>
          <w:szCs w:val="27"/>
          <w:lang w:eastAsia="ru-RU"/>
        </w:rPr>
        <w:t>:</w:t>
      </w:r>
    </w:p>
    <w:p w:rsidR="00D112A7" w:rsidRPr="00D112A7" w:rsidRDefault="00B522FA" w:rsidP="00D112A7">
      <w:pPr>
        <w:shd w:val="clear" w:color="auto" w:fill="FFFFFF"/>
        <w:spacing w:before="100" w:beforeAutospacing="1" w:after="100" w:afterAutospacing="1" w:line="240" w:lineRule="auto"/>
        <w:jc w:val="right"/>
        <w:rPr>
          <w:rFonts w:ascii="Arial" w:eastAsia="Times New Roman" w:hAnsi="Arial" w:cs="Arial"/>
          <w:color w:val="2D4200"/>
          <w:sz w:val="20"/>
          <w:szCs w:val="20"/>
          <w:lang w:eastAsia="ru-RU"/>
        </w:rPr>
      </w:pPr>
      <w:r>
        <w:rPr>
          <w:rFonts w:ascii="Times New Roman" w:eastAsia="Times New Roman" w:hAnsi="Times New Roman" w:cs="Times New Roman"/>
          <w:color w:val="2D4200"/>
          <w:sz w:val="27"/>
          <w:szCs w:val="27"/>
          <w:lang w:eastAsia="ru-RU"/>
        </w:rPr>
        <w:t xml:space="preserve"> руководитель физического воспитания </w:t>
      </w:r>
      <w:proofErr w:type="spellStart"/>
      <w:r>
        <w:rPr>
          <w:rFonts w:ascii="Times New Roman" w:eastAsia="Times New Roman" w:hAnsi="Times New Roman" w:cs="Times New Roman"/>
          <w:color w:val="2D4200"/>
          <w:sz w:val="27"/>
          <w:szCs w:val="27"/>
          <w:lang w:eastAsia="ru-RU"/>
        </w:rPr>
        <w:t>Шатохина</w:t>
      </w:r>
      <w:proofErr w:type="spellEnd"/>
      <w:r>
        <w:rPr>
          <w:rFonts w:ascii="Times New Roman" w:eastAsia="Times New Roman" w:hAnsi="Times New Roman" w:cs="Times New Roman"/>
          <w:color w:val="2D4200"/>
          <w:sz w:val="27"/>
          <w:szCs w:val="27"/>
          <w:lang w:eastAsia="ru-RU"/>
        </w:rPr>
        <w:t xml:space="preserve"> И.А.</w:t>
      </w:r>
    </w:p>
    <w:p w:rsidR="00686B2A" w:rsidRPr="00D112A7" w:rsidRDefault="00686B2A" w:rsidP="00D112A7">
      <w:pPr>
        <w:jc w:val="right"/>
        <w:rPr>
          <w:rFonts w:ascii="Times New Roman" w:hAnsi="Times New Roman" w:cs="Times New Roman"/>
          <w:sz w:val="28"/>
          <w:szCs w:val="28"/>
        </w:rPr>
      </w:pPr>
      <w:bookmarkStart w:id="0" w:name="_GoBack"/>
      <w:bookmarkEnd w:id="0"/>
    </w:p>
    <w:sectPr w:rsidR="00686B2A" w:rsidRPr="00D112A7" w:rsidSect="00D11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A7"/>
    <w:rsid w:val="00686B2A"/>
    <w:rsid w:val="00B522FA"/>
    <w:rsid w:val="00D1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2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Спортзал ПК</dc:creator>
  <cp:lastModifiedBy>User</cp:lastModifiedBy>
  <cp:revision>2</cp:revision>
  <dcterms:created xsi:type="dcterms:W3CDTF">2016-07-29T08:06:00Z</dcterms:created>
  <dcterms:modified xsi:type="dcterms:W3CDTF">2018-05-13T16:03:00Z</dcterms:modified>
</cp:coreProperties>
</file>