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8E" w:rsidRPr="00AF698E" w:rsidRDefault="00AF698E" w:rsidP="00AF698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B0D04"/>
          <w:sz w:val="28"/>
          <w:szCs w:val="28"/>
        </w:rPr>
      </w:pPr>
      <w:bookmarkStart w:id="0" w:name="_GoBack"/>
      <w:bookmarkEnd w:id="0"/>
    </w:p>
    <w:p w:rsidR="00AF698E" w:rsidRPr="00AF698E" w:rsidRDefault="00AF698E" w:rsidP="00AF698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B0D04"/>
          <w:sz w:val="28"/>
          <w:szCs w:val="28"/>
        </w:rPr>
      </w:pPr>
      <w:r w:rsidRPr="00AF698E">
        <w:rPr>
          <w:rFonts w:ascii="Times New Roman" w:eastAsia="Times New Roman" w:hAnsi="Times New Roman" w:cs="Times New Roman"/>
          <w:b/>
          <w:color w:val="3B0D04"/>
          <w:sz w:val="28"/>
          <w:szCs w:val="28"/>
        </w:rPr>
        <w:t>Поговорим о сокровенном,</w:t>
      </w:r>
    </w:p>
    <w:p w:rsidR="00AF698E" w:rsidRPr="00AF698E" w:rsidRDefault="00AF698E" w:rsidP="00AF698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B0D04"/>
          <w:sz w:val="28"/>
          <w:szCs w:val="28"/>
        </w:rPr>
      </w:pPr>
      <w:r w:rsidRPr="00AF698E">
        <w:rPr>
          <w:rFonts w:ascii="Times New Roman" w:eastAsia="Times New Roman" w:hAnsi="Times New Roman" w:cs="Times New Roman"/>
          <w:b/>
          <w:color w:val="3B0D04"/>
          <w:sz w:val="28"/>
          <w:szCs w:val="28"/>
        </w:rPr>
        <w:t xml:space="preserve"> или как осуществлять половое воспитание детей в семье</w:t>
      </w:r>
    </w:p>
    <w:p w:rsidR="00AF698E" w:rsidRPr="00AF698E" w:rsidRDefault="00AF698E" w:rsidP="00AF698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3B0D04"/>
          <w:sz w:val="28"/>
          <w:szCs w:val="28"/>
        </w:rPr>
      </w:pPr>
      <w:r w:rsidRPr="00AF698E">
        <w:rPr>
          <w:rFonts w:ascii="Times New Roman" w:eastAsia="Times New Roman" w:hAnsi="Times New Roman" w:cs="Times New Roman"/>
          <w:b/>
          <w:i/>
          <w:color w:val="3B0D04"/>
          <w:sz w:val="28"/>
          <w:szCs w:val="28"/>
        </w:rPr>
        <w:t>(рекомендации для родителей)</w:t>
      </w:r>
    </w:p>
    <w:p w:rsidR="00AF698E" w:rsidRPr="00AF698E" w:rsidRDefault="00AF698E" w:rsidP="00AF698E">
      <w:pPr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AF698E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Составитель: </w:t>
      </w:r>
    </w:p>
    <w:p w:rsidR="00AF698E" w:rsidRPr="00AF698E" w:rsidRDefault="00AF698E" w:rsidP="00AF698E">
      <w:pPr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AF698E">
        <w:rPr>
          <w:rFonts w:ascii="Times New Roman" w:hAnsi="Times New Roman" w:cs="Times New Roman"/>
          <w:i/>
          <w:color w:val="111111"/>
          <w:sz w:val="28"/>
          <w:szCs w:val="28"/>
        </w:rPr>
        <w:t>Татьяна Анатольевна Мещенина,</w:t>
      </w:r>
    </w:p>
    <w:p w:rsidR="00AF698E" w:rsidRPr="00AF698E" w:rsidRDefault="00AF698E" w:rsidP="00AF698E">
      <w:pPr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AF698E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педагог-психолог </w:t>
      </w:r>
    </w:p>
    <w:p w:rsidR="00AF698E" w:rsidRPr="00AF698E" w:rsidRDefault="00AF698E" w:rsidP="00AF698E">
      <w:pPr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AF698E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МАУ «Центр развития образования»  </w:t>
      </w:r>
    </w:p>
    <w:p w:rsidR="00AF698E" w:rsidRPr="00AF698E" w:rsidRDefault="00AF698E" w:rsidP="00AF698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i/>
          <w:color w:val="3B0D04"/>
          <w:sz w:val="28"/>
          <w:szCs w:val="28"/>
        </w:rPr>
      </w:pPr>
    </w:p>
    <w:p w:rsidR="00AF698E" w:rsidRPr="00AF698E" w:rsidRDefault="00AF698E" w:rsidP="00AF698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76923C" w:themeColor="accent3" w:themeShade="BF"/>
          <w:sz w:val="28"/>
          <w:szCs w:val="28"/>
          <w:bdr w:val="none" w:sz="0" w:space="0" w:color="auto" w:frame="1"/>
        </w:rPr>
      </w:pPr>
      <w:r w:rsidRPr="00AF698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Вопрос полового воспитания детей и подростков в семье для многих родителей и по сей день остаётся весьма щепетильным. В течение тысячелетий человеческой истории всё, что связано с вопросами пола,  умалчивалось, а то и объявлялось грехом и предавалось проклятию. Ложная стыдливость, существующая в данном вопросе и до </w:t>
      </w:r>
      <w:r w:rsidRPr="00AF69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настоящего времени, </w:t>
      </w:r>
      <w:r w:rsidRPr="00AF698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постепенно  исчезает,  по мере того, как родителям удаётся преодолеть ошибки их собственного полового воспитания и, в первую очередь, те табу, в духе которых они сами были воспитаны.</w:t>
      </w:r>
    </w:p>
    <w:p w:rsidR="00AF698E" w:rsidRPr="00AF698E" w:rsidRDefault="00AF698E" w:rsidP="00AF698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AF69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Собственное отношение родителей к вопросам пола и  взаимоотношениям с людьми противоположного пола является препятствием на пути эффективного полового воспитания детей в семье</w:t>
      </w:r>
      <w:r w:rsidRPr="00AF698E">
        <w:rPr>
          <w:rFonts w:ascii="Times New Roman" w:hAnsi="Times New Roman" w:cs="Times New Roman"/>
          <w:color w:val="76923C" w:themeColor="accent3" w:themeShade="BF"/>
          <w:sz w:val="28"/>
          <w:szCs w:val="28"/>
          <w:bdr w:val="none" w:sz="0" w:space="0" w:color="auto" w:frame="1"/>
        </w:rPr>
        <w:t xml:space="preserve">.  </w:t>
      </w:r>
      <w:r w:rsidRPr="00AF69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Иным родителям, нередко </w:t>
      </w:r>
      <w:r w:rsidRPr="00AF698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даже тем, кто долгие годы состоит в законном браке, не удаётся совместно с супругом или супругой обстоятельно разобраться в проблемах супружеских  взаимоотношений: зачастую мешает  застенчивость одного или обоих супругов, отсутствие знаний и  умений вести диалог по данному  весьма деликатному вопросу. </w:t>
      </w:r>
    </w:p>
    <w:p w:rsidR="00AF698E" w:rsidRPr="00AF698E" w:rsidRDefault="00AF698E" w:rsidP="00AF698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</w:rPr>
      </w:pPr>
      <w:r w:rsidRPr="00AF698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Из других причин, мешающих разобраться в вопросах пола нередко на первые позиции, выступают </w:t>
      </w:r>
      <w:r w:rsidRPr="00AF69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сдерживание супругами своих половых потребностей, восприятие супружеских отношений</w:t>
      </w:r>
      <w:r w:rsidRPr="00AF698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как </w:t>
      </w:r>
      <w:r w:rsidRPr="00AF69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обязанности, что  может скрываться  за лицемерием и ханжеством,  или  постоянным поиском всё новых сексуальных впечатлений и приключений. </w:t>
      </w:r>
      <w:r w:rsidRPr="00AF698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Таким родителям едва ли стоит рассчитывать на успех в вопросах полового воспитания своих детей, поскольку сами они  не разрешили  личных проблем в вопросах взаимоотношений с противоположным полом и потому не могут  служить достойным примером для своих детей.</w:t>
      </w:r>
    </w:p>
    <w:p w:rsidR="00AF698E" w:rsidRPr="00AF698E" w:rsidRDefault="00AF698E" w:rsidP="00AF698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69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Если родителям  удаётся правильно решать собственные сексуальные проблемы, в том числе  проблемы супружеских взаимоотношений, то они тем самым,  создают хорошие предпосылки для полового воспитания детей, облегчают им в будущем поиск супружеского счастья и создания гармоничной семейной жизни. </w:t>
      </w:r>
    </w:p>
    <w:p w:rsidR="00AF698E" w:rsidRPr="00AF698E" w:rsidRDefault="00AF698E" w:rsidP="00AF698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98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Половое воспитание детей и подростков в семье, таким образом,  может принести  успех лишь в том случае, если поведение родителей в вопросах взаимоотношений с противоположным полом отвечает требованиям, которые они предъявляют к другим, то есть к своим детям. Дети и подростки очень быстро обнаруживают противоречивые моменты между поведением и требованиями, которые к ним предъявляют.</w:t>
      </w:r>
    </w:p>
    <w:p w:rsidR="00AF698E" w:rsidRPr="00AF698E" w:rsidRDefault="00AF698E" w:rsidP="00AF698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AF698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Половое воспитание детей в семье является составной частью единого,  цельного процесса семейного воспитания, однако, оно в большинстве семей  по-прежнему  остаётся на весьма </w:t>
      </w:r>
      <w:r w:rsidRPr="00AF69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низком уровне.</w:t>
      </w:r>
      <w:r w:rsidRPr="00AF698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С одной стороны родители не владеют знаниями и умениями по данным вопросам, с другой стороны, </w:t>
      </w:r>
      <w:r w:rsidRPr="00AF698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>существует нехватка времени для общения с сыном или дочерью, на что часто ссылаются родители, и лишь немногие из </w:t>
      </w:r>
      <w:r w:rsidRPr="00AF698E">
        <w:rPr>
          <w:rStyle w:val="apple-converted-space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AF698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родителей умело и целенаправленно осуществляют воспитание своих детей по вопросам пола,  готовят их  к установлению взаимоотношений с людьми противоположного пола.</w:t>
      </w:r>
    </w:p>
    <w:p w:rsidR="00AF698E" w:rsidRPr="00AF698E" w:rsidRDefault="00AF698E" w:rsidP="00AF698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698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Зачастую  родители не умеют  проводить доверительные, откровенные и сокровенные беседы с детьми по сексуальным вопросам только потому, что сами  они не владеют необходимой терминологией, умениями и навыками, как правильно говорить с детьми по данным вопросам. </w:t>
      </w:r>
      <w:r w:rsidRPr="00AF69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Однако, даже  в тех случаях, когда родители  знают о чём говорить,  им с трудом удаётся проговаривать данные темы со своими детьми, иначе говоря,  родителям неудобно говорить на такие «запретные темы». </w:t>
      </w:r>
    </w:p>
    <w:p w:rsidR="00AF698E" w:rsidRPr="00AF698E" w:rsidRDefault="00AF698E" w:rsidP="00AF698E">
      <w:pPr>
        <w:spacing w:line="336" w:lineRule="atLeast"/>
        <w:ind w:firstLine="708"/>
        <w:jc w:val="both"/>
        <w:textAlignment w:val="baseline"/>
        <w:rPr>
          <w:rFonts w:ascii="Times New Roman" w:hAnsi="Times New Roman" w:cs="Times New Roman"/>
          <w:color w:val="00B050"/>
          <w:sz w:val="28"/>
          <w:szCs w:val="28"/>
        </w:rPr>
      </w:pPr>
    </w:p>
    <w:p w:rsidR="00AF698E" w:rsidRPr="00AF698E" w:rsidRDefault="00AF698E" w:rsidP="00AF698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B0D04"/>
          <w:sz w:val="28"/>
          <w:szCs w:val="28"/>
        </w:rPr>
      </w:pPr>
      <w:r w:rsidRPr="00AF698E">
        <w:rPr>
          <w:rFonts w:ascii="Times New Roman" w:hAnsi="Times New Roman" w:cs="Times New Roman"/>
          <w:noProof/>
          <w:color w:val="CF36C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19116</wp:posOffset>
            </wp:positionH>
            <wp:positionV relativeFrom="paragraph">
              <wp:posOffset>5124</wp:posOffset>
            </wp:positionV>
            <wp:extent cx="2857609" cy="2133600"/>
            <wp:effectExtent l="19050" t="0" r="0" b="0"/>
            <wp:wrapSquare wrapText="bothSides"/>
            <wp:docPr id="1" name="Рисунок 1" descr="Описание: Половое воспитание в семье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Половое воспитание в семье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609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F698E" w:rsidRPr="00AF698E" w:rsidRDefault="00AF698E" w:rsidP="00AF698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69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Между тем, каждому из родителей необходимо   приобретать умения  свободно беседовать со своими детьми по вопросам полового воспитания, искать возможности, использовать их и,  в  первую очередь,  тогда, когда дети задают им «вопросы в лоб».</w:t>
      </w:r>
    </w:p>
    <w:p w:rsidR="00AF698E" w:rsidRPr="00AF698E" w:rsidRDefault="00AF698E" w:rsidP="00AF698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AF698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Отвечать на вопросы детей, касающиеся пола, важно незамедлительно, без каких бы то ни было проволочек,  в этом тоже заключается честность и правдивость полового воспитания, а также это  создаёт так называемую «зону доверия» между родителями и детьми. Задаваемые детьми вопросы по теме пола свидетельствуют о готовности детей именно в данный момент узнавать необходимую для себя информацию. </w:t>
      </w:r>
      <w:r w:rsidRPr="00AF698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Стремление детей к познанию окружающего мира, в том числе и в вопросах пола, является естественным: ведь они спрашивают обо всём, что им кажется интересным. И совершенно не ясно, почему именно вопросы пола они должны обходить стороной.      </w:t>
      </w:r>
    </w:p>
    <w:p w:rsidR="00AF698E" w:rsidRPr="00AF698E" w:rsidRDefault="00AF698E" w:rsidP="00AF698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AF698E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> </w:t>
      </w:r>
      <w:r w:rsidRPr="00AF698E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ab/>
      </w:r>
      <w:r w:rsidRPr="00AF698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Родительский страх относительно таких детских вопросов чаще всего базируется на собственных внутренних запретах по данной теме, а также  безграмотности в вопросах полового просвещения. Прежде чем начать разговор со своими детьми по половому просвещению, необходимо самим родителям образовываться по данным вопросам.</w:t>
      </w:r>
    </w:p>
    <w:p w:rsidR="00AF698E" w:rsidRPr="00AF698E" w:rsidRDefault="00AF698E" w:rsidP="00AF698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AF698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Среди родителей бытует мнение, что половое воспитание детей следует начинать тогда, когда они достигают   подросткового возраста, однако это  является глубоким заблуждением. Процесс полового воспитания детей начинается сразу же с рождением ребёнка и продолжается вплоть до тех пор, пока ребёнок  не станет совершеннолетним. </w:t>
      </w:r>
      <w:r w:rsidRPr="00AF698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мнению психофизиологов </w:t>
      </w:r>
      <w:r w:rsidRPr="00AF69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 12 годам, когда половое влечение,  вследствие начинающейся биологической половой зрелости начинает играть в развитии подростка всё большую роль, сексуальное просвещение должно подойти к своему завершающему этапу. </w:t>
      </w:r>
      <w:r w:rsidRPr="00AF698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Далее половое воспитание человека продолжается, но носит оно уже больше характер самовоспитания, самообразования,  однако, база для дальнейшего полового самовоспитания и самообразования закладывается с раннего детства в семье родителями. </w:t>
      </w:r>
    </w:p>
    <w:p w:rsidR="00AF698E" w:rsidRPr="00AF698E" w:rsidRDefault="00AF698E" w:rsidP="00AF698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9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Научные исследования в области психосексуального развития детей  убедительно свидетельствуют  о том, что половое воспитание в семье никогда не бывает преждевременным, но, увы, нередко оно бывает запоздалым.</w:t>
      </w:r>
    </w:p>
    <w:p w:rsidR="00AF698E" w:rsidRPr="00AF698E" w:rsidRDefault="00AF698E" w:rsidP="00AF698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B050"/>
          <w:sz w:val="28"/>
          <w:szCs w:val="28"/>
        </w:rPr>
      </w:pPr>
      <w:r w:rsidRPr="00AF698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Каким же образом родителям спокойно и достойно следует отвечать на интересующие детей вопросы, связанные с полом? На  самом деле всё предельно просто: всегда важно учитывать возраст ребёнка и разговаривать с ним на его языке понятными для него словами. Маленьким детям на их вопрос: «Мама, а как я появился, откуда я взялся?» многие родители отвечают: «Мы тебя нашли в капусте», «Тебя нам принёс аист» и т.д. Может быть, такие ответы и хороши, но только до определённого времени, потом, когда ребёнок начнёт взрослеть (а это, заметьте, неизбежно!), он будет узнавать истину по поводу своего появления на свет, и вряд ли он будет доверять своим родителям. Маленьким детям  </w:t>
      </w:r>
      <w:r w:rsidRPr="00AF69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вполне достаточно сказать, что ребёнок появляется в том случае, когда яйцевая клеточка мамы соединяется с семенной клеточкой папы и возникает новая клеточка, которая начинает делиться,  и далее из неё развивается новый организм, так же,  как из маленького семечка вырастает целое растение, и это есть правда и честность ответа.</w:t>
      </w:r>
    </w:p>
    <w:p w:rsidR="00AF698E" w:rsidRPr="00AF698E" w:rsidRDefault="00AF698E" w:rsidP="00AF698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98E">
        <w:rPr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</w:rPr>
        <w:t> </w:t>
      </w:r>
      <w:r w:rsidRPr="00AF69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Перед наступлением половой зрелости, а это возраст 9-12 лет,  детям необходимо давать  ясные представления об анатомии половых органов, о физиологических процессах полового развития, о размножении, зачатии, беременности, эмбриональном развитии и процессе родов.</w:t>
      </w:r>
      <w:r w:rsidRPr="00AF698E">
        <w:rPr>
          <w:rFonts w:ascii="Times New Roman" w:hAnsi="Times New Roman" w:cs="Times New Roman"/>
          <w:sz w:val="28"/>
          <w:szCs w:val="28"/>
        </w:rPr>
        <w:t xml:space="preserve"> Родителям следует ненавязчиво и спокойно разговаривать с детьми об этом, в том числе и   на примерах о животных или растениях. Можно ненавязчиво предложить почитать информацию в специальных книгам, а далее обсудить с детьми или ответить на их вопросы по прочитанному.</w:t>
      </w:r>
    </w:p>
    <w:p w:rsidR="00AF698E" w:rsidRPr="00AF698E" w:rsidRDefault="00AF698E" w:rsidP="00AF698E">
      <w:pPr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98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Для детей очень важно  ощущать серьезное родительское отношение к ним самим и к волнующим их вопросам.</w:t>
      </w:r>
    </w:p>
    <w:p w:rsidR="00AF698E" w:rsidRPr="00AF698E" w:rsidRDefault="00AF698E" w:rsidP="00AF698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9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Более старшим подросткам, в возрасте 13-15 лет, уже важно быть  знакомыми с основными фактами физиологии и психологии половой жизни,  с правилами сексуальной гигиены и нормами половой морали и нравственности, чтобы разумно управлять своим поведением в отношениях с представителями противоположного пола. Все эти вопросы являются важнейшими темами для полового воспитания детей и подростков в семье. Конечно же, очень важно, чтобы папа умело разговаривал по этим вопросам с сыном, а мама – с дочерью. Кроме того, само полоролевое поведение родителей, как представителей разного пола, уже является для детей примером к подражанию.</w:t>
      </w:r>
    </w:p>
    <w:p w:rsidR="00AF698E" w:rsidRPr="00AF698E" w:rsidRDefault="00AF698E" w:rsidP="00AF698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AF698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 момента наступления половой зрелости, когда девушки и</w:t>
      </w:r>
      <w:r w:rsidRPr="00AF698E">
        <w:rPr>
          <w:rStyle w:val="apple-converted-space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hyperlink r:id="rId8" w:tgtFrame="_blank" w:tooltip=" Часто задаваемые вопросы детьми" w:history="1">
        <w:r w:rsidRPr="00AF698E">
          <w:rPr>
            <w:rStyle w:val="ac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юноши всё больше начинают осознавать</w:t>
        </w:r>
      </w:hyperlink>
      <w:r w:rsidRPr="00AF698E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AF69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AF698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оловое влечение, сталкиваются с его проявлениями, им требуется помощь родителей в решении волнующих, глубоко личных вопросов, возникающих в связи с любовью и  отношениями с представителями другого пола. </w:t>
      </w:r>
      <w:hyperlink r:id="rId9" w:tgtFrame="_blank" w:tooltip=" Детство отрочество юность зрелость" w:history="1">
        <w:r w:rsidRPr="00AF698E">
          <w:rPr>
            <w:rStyle w:val="ac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Готовность подростков</w:t>
        </w:r>
      </w:hyperlink>
      <w:r w:rsidRPr="00AF698E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AF69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обратиться ко взрослым за помощью и воспользоваться ею зависит от</w:t>
      </w:r>
      <w:r w:rsidRPr="00AF698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тех отношений, которые сложились с раннего детства между ними и родителями в этой сфере человеческих отношений.</w:t>
      </w:r>
    </w:p>
    <w:p w:rsidR="00AF698E" w:rsidRPr="00AF698E" w:rsidRDefault="00AF698E" w:rsidP="00AF698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AF698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AF698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ab/>
        <w:t xml:space="preserve">Доверие подростков к родителям будет больше и они будут более внимательно воспринимать помощь родителей, если будут знать, что могут спокойно поговорить с ними   по волнующим их вопросам пола. Если же родитель не сумеет преодолеть ложного стыда в вопросах  полового воспитания,  то ему не </w:t>
      </w:r>
      <w:r w:rsidRPr="00AF698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>следует  удивляться тому, что его ребёнок может потерпеть неудачу в таких областях жизни, как любовь, сексуальные  отношения, брак и семья.</w:t>
      </w:r>
    </w:p>
    <w:p w:rsidR="00AF698E" w:rsidRPr="00AF698E" w:rsidRDefault="00AF698E" w:rsidP="00AF698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AF698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Уверенность родителей в себе поможет преодолеть внутренние препятствия и застенчивость в вопросах полового воспитания своих детей. Половое воспитание можно осуществлять с той же деловитостью, как и любое другое воспитание, в отношении которого взрослые не ощущают никаких специфических трудностей или препятствий. </w:t>
      </w:r>
    </w:p>
    <w:p w:rsidR="00AF698E" w:rsidRPr="00AF698E" w:rsidRDefault="00AF698E" w:rsidP="00AF698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9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Родителям первым приходится сталкиваться с необходимостью решать вопросы полового воспитания своих детей.  Они же первые располагают необходимыми для этого возможностями.  Правильно поступают те родители, которые  восхищаются и всё время подчёркивают половую принадлежность ребёнка: «Ты – мальчик, это здорово! Когда ты вырастешь, ты станешь мужчиной, как папа или как дедушка, смелым, сильным, защитником». Когда мальчик стремится выполнять какие-то дела вместе с папой, очень важно это одобрять и поощрять.  Девочкам, подчёркивая их принадлежность к женскому полу,  можно говорить, о  том, что девочкам важно заботиться о домашних животных, или, играя в куклы, о куклах.  Когда девочки вырастут, они будут заботиться о своих детях. Важно поощрять любые устремления девочки делать что-то вместе с мамой. Так  постепенно обеспечивается гармоничное взращивание в  детях  их полоролевой идентификации в качестве человека мужского или женского пола. Формирование  в  ребёнке умений и навыков полоролевого  поведения закладывается  задолго до того, как он научится ходить и говорить.</w:t>
      </w:r>
    </w:p>
    <w:p w:rsidR="00AF698E" w:rsidRPr="00AF698E" w:rsidRDefault="00AF698E" w:rsidP="00AF698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AF698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Формирование  у детей гигиенических навыков является началом начал их полового воспитания в семье. </w:t>
      </w:r>
      <w:r w:rsidRPr="00AF69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Часто родители не знают, как реагировать,  когда они видят, что маленький ребёнок играет со своими половыми органами,  прикасается к ним.  Нередко родители   ругают ребёнка, говорят ему «тьфу». Такая родительская реакция является весьма  большой ошибкой, во-первых, по причине того, что родители нагружают манипуляции ребёнка со своим телом «взрослым» смыслом и, во-вторых,  у ребёнка может укорениться представление о том, что всё,  связанное с половыми органами является грязным и отвратительным. </w:t>
      </w:r>
    </w:p>
    <w:p w:rsidR="00AF698E" w:rsidRPr="00AF698E" w:rsidRDefault="00AF698E" w:rsidP="00AF698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9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таких ситуациях родителям следует хорошо разобраться в причинах подобного поведения ребёнка: может он просто исследует своё тело, что свойственно детям в определённом возрасте,  или ему не хватает тёплых маминых прикосновений и поглаживаний, маминого внимания,  и потому он прикасается и поглаживает сам себя. Если данное поведение ребёнка является системным, следует обратиться к специалистам: врачам и психологам.</w:t>
      </w:r>
    </w:p>
    <w:p w:rsidR="00AF698E" w:rsidRPr="00AF698E" w:rsidRDefault="00AF698E" w:rsidP="00AF698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AF698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Нормальное отношение детей  к обнажённому телу  может сложиться лишь в том случае, если родители и дети естественно и непринужденно ведут себя в соответствующих ситуациях (при купании, переодевании и т. п.), т.е. тогда, когда они оказываются неодетыми. Такое поведение поможет предотвратить появление чрезмерного сексуального любопытства детей в дальнейшем.</w:t>
      </w:r>
    </w:p>
    <w:p w:rsidR="00AF698E" w:rsidRPr="00AF698E" w:rsidRDefault="00AF698E" w:rsidP="00AF698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AF698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Заблуждаются те родители, которые считают, что их дети не должны быть свидетелями нежных отношений родителей друг с другом. Разумеется, что дети не должны становиться свидетелями наиболее интимных </w:t>
      </w:r>
      <w:r w:rsidRPr="00AF69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контактов </w:t>
      </w:r>
      <w:r w:rsidRPr="00AF698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между родителями, однако, всё, что выражает отношения взаимного внимания, симпатии и любви между ними, скрывать от детей не следует, иначе детям  будет трудно создавать представление о своих собственных будущих отношениях с </w:t>
      </w:r>
      <w:r w:rsidRPr="00AF698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>представителями другого пола,  а ведь именно такое представление поможет им утвердиться в этой сфере человеческих взаимоотношений.</w:t>
      </w:r>
    </w:p>
    <w:p w:rsidR="00AF698E" w:rsidRPr="00AF698E" w:rsidRDefault="00AF698E" w:rsidP="00AF698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F69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Своевременные рекомендации родителей своим детям по вопросах полового  воспитания в соответствующей уровню их развития форме , безусловно,  оказывают огромное  воздействие на формирование у детей  знаний, выработку позиций и убеждений, а также характера поведения в отношении вопросов пола. В противном случае у детей  возникает утрата доверия к родителям, а доверие - это решающее условие успешного воспитания, в том числе и полового. В тех случаях, когда дети и подростки не находят ответов и объяснений у своих родителей,  они вынуждены черпать информацию из других источников, оказывающих порой неконтролируемое, или дезориентирующее воздействие.  </w:t>
      </w:r>
    </w:p>
    <w:p w:rsidR="00AF698E" w:rsidRPr="00AF698E" w:rsidRDefault="00AF698E" w:rsidP="00AF698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AF698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В тех семьях, где родители уклоняются от бесед с ребёнком на темы половых отношений и отодвигают эти разговоры на возможно более поздний, отдаленный период, царят ханжество и лицемерие в отношении сексуальных вопросов. </w:t>
      </w:r>
    </w:p>
    <w:p w:rsidR="00AF698E" w:rsidRPr="00AF698E" w:rsidRDefault="00AF698E" w:rsidP="00AF698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AF698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Нередко можно слышать от родителей о их желании подольше сохранить ребёнка «в невинности и чистоте» и отложить поэтому его половое воспитание до лучших времён. Такие родительские заявки есть ни что иное, как признание собственной беспомощности. </w:t>
      </w:r>
    </w:p>
    <w:p w:rsidR="00AF698E" w:rsidRPr="00AF698E" w:rsidRDefault="00AF698E" w:rsidP="00AF698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AF698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 Родителям необходимо понимать и предельно ясно  отдавать себе отчёт в том, что любые их попытки представить детям мир, свободный от отношений между представителями разного пола, обречены на провал,  поскольку дети видят, слышат и ощущают реальность жизни  в её разнообразии и многоцветье, и одной из важнейших сторон жизни, конечно же, являются  сексуальные отношения между людьми. </w:t>
      </w:r>
    </w:p>
    <w:p w:rsidR="00AF698E" w:rsidRPr="00AF698E" w:rsidRDefault="00AF698E" w:rsidP="00AF698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</w:p>
    <w:p w:rsidR="00AF698E" w:rsidRPr="00AF698E" w:rsidRDefault="00AF698E" w:rsidP="00AF698E">
      <w:pPr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AF698E">
        <w:rPr>
          <w:rFonts w:ascii="Times New Roman" w:hAnsi="Times New Roman" w:cs="Times New Roman"/>
          <w:b/>
          <w:i/>
          <w:color w:val="111111"/>
          <w:sz w:val="28"/>
          <w:szCs w:val="28"/>
        </w:rPr>
        <w:t>Уважаемые родители, конечно же,  вам хочется, чтобы ваши дети в дальнейшем сумели построить свою счастливую семейную жизнь, потому закладывайте фундамент этого счастья уже сегодня, Успехов вам в этом деликатном  вопросе, вопросе полового воспитания.</w:t>
      </w:r>
    </w:p>
    <w:p w:rsidR="00AF698E" w:rsidRDefault="00AF698E" w:rsidP="00AF698E">
      <w:pPr>
        <w:spacing w:after="0" w:line="240" w:lineRule="auto"/>
        <w:ind w:firstLine="708"/>
        <w:jc w:val="both"/>
        <w:textAlignment w:val="baseline"/>
        <w:rPr>
          <w:rFonts w:ascii="inherit" w:hAnsi="inherit"/>
          <w:b/>
          <w:i/>
          <w:color w:val="111111"/>
          <w:sz w:val="24"/>
          <w:szCs w:val="24"/>
        </w:rPr>
      </w:pPr>
    </w:p>
    <w:p w:rsidR="006B34DB" w:rsidRPr="00AF698E" w:rsidRDefault="006B34DB" w:rsidP="00AF698E">
      <w:pPr>
        <w:rPr>
          <w:szCs w:val="28"/>
        </w:rPr>
      </w:pPr>
    </w:p>
    <w:sectPr w:rsidR="006B34DB" w:rsidRPr="00AF698E" w:rsidSect="00AD3384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459FA"/>
    <w:multiLevelType w:val="hybridMultilevel"/>
    <w:tmpl w:val="0B2A9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9517B"/>
    <w:multiLevelType w:val="hybridMultilevel"/>
    <w:tmpl w:val="4F08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B6A97"/>
    <w:multiLevelType w:val="hybridMultilevel"/>
    <w:tmpl w:val="E84676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56152C"/>
    <w:multiLevelType w:val="hybridMultilevel"/>
    <w:tmpl w:val="B5027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739C6"/>
    <w:multiLevelType w:val="hybridMultilevel"/>
    <w:tmpl w:val="63065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F17"/>
    <w:multiLevelType w:val="hybridMultilevel"/>
    <w:tmpl w:val="E0409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85063"/>
    <w:multiLevelType w:val="multilevel"/>
    <w:tmpl w:val="A0EAD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D32F65"/>
    <w:multiLevelType w:val="hybridMultilevel"/>
    <w:tmpl w:val="CED8B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2B92"/>
    <w:multiLevelType w:val="hybridMultilevel"/>
    <w:tmpl w:val="610ED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D4694"/>
    <w:multiLevelType w:val="hybridMultilevel"/>
    <w:tmpl w:val="A468A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23223"/>
    <w:multiLevelType w:val="hybridMultilevel"/>
    <w:tmpl w:val="55761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18"/>
    <w:rsid w:val="000243A3"/>
    <w:rsid w:val="000E7B78"/>
    <w:rsid w:val="00197E8E"/>
    <w:rsid w:val="001A16C3"/>
    <w:rsid w:val="001F1C38"/>
    <w:rsid w:val="0022358D"/>
    <w:rsid w:val="00252A61"/>
    <w:rsid w:val="00326BBA"/>
    <w:rsid w:val="003553E6"/>
    <w:rsid w:val="00405A88"/>
    <w:rsid w:val="00445F30"/>
    <w:rsid w:val="005F70FF"/>
    <w:rsid w:val="00632EB3"/>
    <w:rsid w:val="00676E7B"/>
    <w:rsid w:val="00696130"/>
    <w:rsid w:val="006B34DB"/>
    <w:rsid w:val="00857458"/>
    <w:rsid w:val="008F4718"/>
    <w:rsid w:val="009B3D77"/>
    <w:rsid w:val="00A81FD6"/>
    <w:rsid w:val="00AD3384"/>
    <w:rsid w:val="00AF698E"/>
    <w:rsid w:val="00AF75A3"/>
    <w:rsid w:val="00BB2FA3"/>
    <w:rsid w:val="00C20C41"/>
    <w:rsid w:val="00CA6398"/>
    <w:rsid w:val="00D83A89"/>
    <w:rsid w:val="00ED6FD3"/>
    <w:rsid w:val="00F2018A"/>
    <w:rsid w:val="00F459E8"/>
    <w:rsid w:val="00FA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B9F40-3CEE-4D59-9630-9AA80467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E8E"/>
  </w:style>
  <w:style w:type="paragraph" w:styleId="1">
    <w:name w:val="heading 1"/>
    <w:basedOn w:val="a"/>
    <w:link w:val="10"/>
    <w:uiPriority w:val="9"/>
    <w:qFormat/>
    <w:rsid w:val="000E7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35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F47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E7B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E7B78"/>
  </w:style>
  <w:style w:type="character" w:styleId="a5">
    <w:name w:val="Strong"/>
    <w:basedOn w:val="a0"/>
    <w:uiPriority w:val="22"/>
    <w:qFormat/>
    <w:rsid w:val="000E7B78"/>
    <w:rPr>
      <w:b/>
      <w:bCs/>
    </w:rPr>
  </w:style>
  <w:style w:type="character" w:styleId="a6">
    <w:name w:val="Emphasis"/>
    <w:basedOn w:val="a0"/>
    <w:uiPriority w:val="20"/>
    <w:qFormat/>
    <w:rsid w:val="000E7B78"/>
    <w:rPr>
      <w:i/>
      <w:iCs/>
    </w:rPr>
  </w:style>
  <w:style w:type="table" w:styleId="a7">
    <w:name w:val="Table Grid"/>
    <w:basedOn w:val="a1"/>
    <w:uiPriority w:val="39"/>
    <w:rsid w:val="00223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23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Нижний колонтитул Знак"/>
    <w:basedOn w:val="a0"/>
    <w:link w:val="a9"/>
    <w:locked/>
    <w:rsid w:val="0022358D"/>
    <w:rPr>
      <w:sz w:val="24"/>
      <w:szCs w:val="24"/>
    </w:rPr>
  </w:style>
  <w:style w:type="paragraph" w:styleId="a9">
    <w:name w:val="footer"/>
    <w:basedOn w:val="a"/>
    <w:link w:val="a8"/>
    <w:rsid w:val="0022358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22358D"/>
  </w:style>
  <w:style w:type="character" w:customStyle="1" w:styleId="aa">
    <w:name w:val="Основной текст Знак"/>
    <w:basedOn w:val="a0"/>
    <w:link w:val="ab"/>
    <w:semiHidden/>
    <w:locked/>
    <w:rsid w:val="0022358D"/>
    <w:rPr>
      <w:rFonts w:ascii="Calibri" w:hAnsi="Calibri"/>
    </w:rPr>
  </w:style>
  <w:style w:type="paragraph" w:styleId="ab">
    <w:name w:val="Body Text"/>
    <w:basedOn w:val="a"/>
    <w:link w:val="aa"/>
    <w:semiHidden/>
    <w:rsid w:val="0022358D"/>
    <w:pPr>
      <w:spacing w:after="120"/>
    </w:pPr>
    <w:rPr>
      <w:rFonts w:ascii="Calibri" w:hAnsi="Calibri"/>
    </w:rPr>
  </w:style>
  <w:style w:type="character" w:customStyle="1" w:styleId="12">
    <w:name w:val="Основной текст Знак1"/>
    <w:basedOn w:val="a0"/>
    <w:uiPriority w:val="99"/>
    <w:semiHidden/>
    <w:rsid w:val="0022358D"/>
  </w:style>
  <w:style w:type="character" w:customStyle="1" w:styleId="21">
    <w:name w:val="Основной текст 2 Знак"/>
    <w:basedOn w:val="a0"/>
    <w:link w:val="22"/>
    <w:locked/>
    <w:rsid w:val="0022358D"/>
    <w:rPr>
      <w:sz w:val="24"/>
    </w:rPr>
  </w:style>
  <w:style w:type="paragraph" w:styleId="22">
    <w:name w:val="Body Text 2"/>
    <w:basedOn w:val="a"/>
    <w:link w:val="21"/>
    <w:rsid w:val="0022358D"/>
    <w:pPr>
      <w:spacing w:after="0" w:line="240" w:lineRule="auto"/>
    </w:pPr>
    <w:rPr>
      <w:sz w:val="24"/>
    </w:rPr>
  </w:style>
  <w:style w:type="character" w:customStyle="1" w:styleId="210">
    <w:name w:val="Основной текст 2 Знак1"/>
    <w:basedOn w:val="a0"/>
    <w:uiPriority w:val="99"/>
    <w:semiHidden/>
    <w:rsid w:val="0022358D"/>
  </w:style>
  <w:style w:type="paragraph" w:customStyle="1" w:styleId="western">
    <w:name w:val="western"/>
    <w:basedOn w:val="a"/>
    <w:rsid w:val="00A8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AF6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shbebik.ru/chasto-zadavaemye-voprosy-detm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ashbebik.ru/wp-content/uploads/2013/05/331.p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ashbebik.ru/detstvo-otrochestvo-yunost-zrel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8C766-EE4C-4D15-992F-FBE31CC2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</cp:revision>
  <cp:lastPrinted>2016-09-22T09:11:00Z</cp:lastPrinted>
  <dcterms:created xsi:type="dcterms:W3CDTF">2018-06-27T09:32:00Z</dcterms:created>
  <dcterms:modified xsi:type="dcterms:W3CDTF">2018-06-27T09:32:00Z</dcterms:modified>
</cp:coreProperties>
</file>