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16" w:rsidRPr="00CE4E80" w:rsidRDefault="00D81016" w:rsidP="00D8101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4E80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D81016" w:rsidRPr="00CE4E80" w:rsidRDefault="00D81016" w:rsidP="00D8101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E4E80">
        <w:rPr>
          <w:rFonts w:ascii="Times New Roman" w:hAnsi="Times New Roman"/>
          <w:sz w:val="28"/>
          <w:szCs w:val="28"/>
        </w:rPr>
        <w:t>по результатам педагогической диагностики (мониторинга)</w:t>
      </w:r>
    </w:p>
    <w:p w:rsidR="00D81016" w:rsidRPr="00CE4E80" w:rsidRDefault="00D81016" w:rsidP="00D8101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E4E80">
        <w:rPr>
          <w:rFonts w:ascii="Times New Roman" w:hAnsi="Times New Roman"/>
          <w:sz w:val="28"/>
          <w:szCs w:val="28"/>
        </w:rPr>
        <w:t xml:space="preserve">индивидуального развития воспитанников </w:t>
      </w:r>
      <w:r w:rsidRPr="00D81016">
        <w:rPr>
          <w:rFonts w:ascii="Times New Roman" w:hAnsi="Times New Roman"/>
          <w:sz w:val="28"/>
          <w:szCs w:val="28"/>
          <w:highlight w:val="yellow"/>
        </w:rPr>
        <w:t>шестого</w:t>
      </w:r>
      <w:r w:rsidRPr="00CE4E80">
        <w:rPr>
          <w:rFonts w:ascii="Times New Roman" w:hAnsi="Times New Roman"/>
          <w:sz w:val="28"/>
          <w:szCs w:val="28"/>
        </w:rPr>
        <w:t xml:space="preserve"> года жизни</w:t>
      </w:r>
    </w:p>
    <w:p w:rsidR="00D81016" w:rsidRPr="00CE4E80" w:rsidRDefault="00D81016" w:rsidP="00D81016">
      <w:pPr>
        <w:pStyle w:val="a4"/>
        <w:spacing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E4E80">
        <w:rPr>
          <w:rFonts w:ascii="Times New Roman" w:hAnsi="Times New Roman"/>
          <w:sz w:val="28"/>
          <w:szCs w:val="28"/>
        </w:rPr>
        <w:t xml:space="preserve"> группы общеразвивающей направленности №</w:t>
      </w:r>
      <w:bookmarkStart w:id="0" w:name="bookmark2"/>
      <w:r>
        <w:rPr>
          <w:rFonts w:ascii="Times New Roman" w:hAnsi="Times New Roman"/>
          <w:sz w:val="28"/>
          <w:szCs w:val="28"/>
        </w:rPr>
        <w:t>11</w:t>
      </w:r>
      <w:r w:rsidRPr="00CE4E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1016" w:rsidRPr="00CE4E80" w:rsidRDefault="00D81016" w:rsidP="00D8101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4E80">
        <w:rPr>
          <w:rFonts w:ascii="Times New Roman" w:eastAsia="Times New Roman" w:hAnsi="Times New Roman"/>
          <w:bCs/>
          <w:sz w:val="28"/>
          <w:szCs w:val="28"/>
          <w:lang w:eastAsia="ru-RU"/>
        </w:rPr>
        <w:t>МБДОУ «Из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лучинский ДСКВ «Сказка»  за 2014-2015</w:t>
      </w:r>
      <w:r w:rsidRPr="00CE4E80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учебный год</w:t>
      </w:r>
      <w:bookmarkEnd w:id="0"/>
    </w:p>
    <w:p w:rsidR="00D81016" w:rsidRDefault="00D81016" w:rsidP="00D8101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15 мая 2015</w:t>
      </w:r>
      <w:r w:rsidRPr="00CE4E80">
        <w:rPr>
          <w:rFonts w:ascii="Times New Roman" w:hAnsi="Times New Roman"/>
          <w:sz w:val="28"/>
          <w:szCs w:val="28"/>
        </w:rPr>
        <w:t xml:space="preserve"> года.</w:t>
      </w:r>
    </w:p>
    <w:p w:rsidR="00D81016" w:rsidRPr="00CE4E80" w:rsidRDefault="00D81016" w:rsidP="00D8101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D81016" w:rsidRPr="00CE4E80" w:rsidRDefault="00D81016" w:rsidP="00D81016">
      <w:pPr>
        <w:pStyle w:val="a4"/>
        <w:spacing w:line="276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Срок проведения:    </w:t>
      </w:r>
      <w:r w:rsidRPr="00D81016">
        <w:rPr>
          <w:rFonts w:ascii="Times New Roman" w:hAnsi="Times New Roman"/>
          <w:i/>
          <w:sz w:val="28"/>
          <w:szCs w:val="24"/>
          <w:highlight w:val="yellow"/>
        </w:rPr>
        <w:t>май 2015 год</w:t>
      </w:r>
    </w:p>
    <w:p w:rsidR="00D81016" w:rsidRPr="00CE4E80" w:rsidRDefault="00D81016" w:rsidP="00D81016">
      <w:pPr>
        <w:pStyle w:val="a4"/>
        <w:spacing w:line="276" w:lineRule="auto"/>
        <w:jc w:val="both"/>
        <w:rPr>
          <w:rFonts w:ascii="Times New Roman" w:hAnsi="Times New Roman"/>
          <w:sz w:val="28"/>
          <w:szCs w:val="24"/>
        </w:rPr>
      </w:pPr>
      <w:r w:rsidRPr="00CE4E80">
        <w:rPr>
          <w:rFonts w:ascii="Times New Roman" w:hAnsi="Times New Roman"/>
          <w:sz w:val="28"/>
          <w:szCs w:val="24"/>
        </w:rPr>
        <w:t xml:space="preserve">Воспитатели: </w:t>
      </w:r>
      <w:r w:rsidRPr="00536FBF">
        <w:rPr>
          <w:rFonts w:ascii="Times New Roman" w:hAnsi="Times New Roman"/>
          <w:i/>
          <w:sz w:val="28"/>
          <w:szCs w:val="24"/>
        </w:rPr>
        <w:t>Русакова С.В.</w:t>
      </w:r>
    </w:p>
    <w:p w:rsidR="00D81016" w:rsidRDefault="00D81016" w:rsidP="00D81016">
      <w:pPr>
        <w:pStyle w:val="a4"/>
        <w:spacing w:after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E4E80">
        <w:rPr>
          <w:rFonts w:ascii="Times New Roman" w:hAnsi="Times New Roman"/>
          <w:sz w:val="28"/>
          <w:szCs w:val="24"/>
        </w:rPr>
        <w:t xml:space="preserve">Количество </w:t>
      </w:r>
      <w:r w:rsidRPr="00536FBF">
        <w:rPr>
          <w:rFonts w:ascii="Times New Roman" w:hAnsi="Times New Roman"/>
          <w:i/>
          <w:sz w:val="28"/>
          <w:szCs w:val="24"/>
        </w:rPr>
        <w:t xml:space="preserve">детей: </w:t>
      </w:r>
      <w:r>
        <w:rPr>
          <w:rFonts w:ascii="Times New Roman" w:hAnsi="Times New Roman"/>
          <w:i/>
          <w:sz w:val="28"/>
          <w:szCs w:val="24"/>
        </w:rPr>
        <w:t xml:space="preserve">20 </w:t>
      </w:r>
      <w:r w:rsidRPr="00536FBF">
        <w:rPr>
          <w:rFonts w:ascii="Times New Roman" w:hAnsi="Times New Roman"/>
          <w:i/>
          <w:sz w:val="28"/>
          <w:szCs w:val="24"/>
        </w:rPr>
        <w:t>детей</w:t>
      </w:r>
      <w:r w:rsidRPr="00CE4E80">
        <w:rPr>
          <w:rFonts w:ascii="Times New Roman" w:hAnsi="Times New Roman"/>
          <w:sz w:val="28"/>
          <w:szCs w:val="24"/>
        </w:rPr>
        <w:t xml:space="preserve"> </w:t>
      </w:r>
    </w:p>
    <w:p w:rsidR="00D81016" w:rsidRDefault="00D81016" w:rsidP="00D810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A648FD">
        <w:rPr>
          <w:rFonts w:ascii="Times New Roman" w:hAnsi="Times New Roman"/>
          <w:b/>
          <w:i/>
          <w:sz w:val="28"/>
          <w:szCs w:val="28"/>
        </w:rPr>
        <w:t>Цель педагогической диагностики (мониторинга)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4E80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4E80">
        <w:rPr>
          <w:rFonts w:ascii="Times New Roman" w:hAnsi="Times New Roman"/>
          <w:sz w:val="28"/>
          <w:szCs w:val="28"/>
        </w:rPr>
        <w:t xml:space="preserve">изучить процесс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CE4E80">
        <w:rPr>
          <w:rFonts w:ascii="Times New Roman" w:hAnsi="Times New Roman"/>
          <w:sz w:val="28"/>
          <w:szCs w:val="28"/>
        </w:rPr>
        <w:t xml:space="preserve">развития детей  </w:t>
      </w:r>
      <w:r>
        <w:rPr>
          <w:rFonts w:ascii="Times New Roman" w:hAnsi="Times New Roman"/>
          <w:sz w:val="28"/>
          <w:szCs w:val="28"/>
        </w:rPr>
        <w:t>седьмого года жизни</w:t>
      </w:r>
      <w:r w:rsidRPr="00CE4E80">
        <w:rPr>
          <w:rFonts w:ascii="Times New Roman" w:hAnsi="Times New Roman"/>
          <w:sz w:val="28"/>
          <w:szCs w:val="28"/>
        </w:rPr>
        <w:t xml:space="preserve">  и оценить психолого-педагогические условия реализации основной общеобразовательной программы в ДОО</w:t>
      </w:r>
      <w:r>
        <w:rPr>
          <w:rFonts w:ascii="Times New Roman" w:hAnsi="Times New Roman"/>
          <w:sz w:val="28"/>
          <w:szCs w:val="28"/>
        </w:rPr>
        <w:t>,</w:t>
      </w:r>
      <w:r w:rsidRPr="00CE4E80">
        <w:rPr>
          <w:rFonts w:ascii="Times New Roman" w:hAnsi="Times New Roman"/>
          <w:sz w:val="28"/>
          <w:szCs w:val="28"/>
        </w:rPr>
        <w:t xml:space="preserve"> </w:t>
      </w:r>
      <w:r w:rsidRPr="002E1786">
        <w:rPr>
          <w:rFonts w:ascii="Times New Roman" w:hAnsi="Times New Roman"/>
          <w:sz w:val="28"/>
          <w:szCs w:val="24"/>
        </w:rPr>
        <w:t>обеспечивающей развитие личности, мотивации и способностей детей в различных видах деятельности и охватывающей определенные направления развития и образов</w:t>
      </w:r>
      <w:r>
        <w:rPr>
          <w:rFonts w:ascii="Times New Roman" w:hAnsi="Times New Roman"/>
          <w:sz w:val="28"/>
          <w:szCs w:val="24"/>
        </w:rPr>
        <w:t xml:space="preserve">ания (образовательные области) </w:t>
      </w:r>
      <w:proofErr w:type="gramStart"/>
      <w:r w:rsidRPr="00D51443">
        <w:rPr>
          <w:rFonts w:ascii="Times New Roman" w:hAnsi="Times New Roman"/>
          <w:sz w:val="28"/>
          <w:szCs w:val="24"/>
        </w:rPr>
        <w:t>для</w:t>
      </w:r>
      <w:proofErr w:type="gramEnd"/>
      <w:r>
        <w:rPr>
          <w:rFonts w:ascii="Times New Roman" w:hAnsi="Times New Roman"/>
          <w:sz w:val="28"/>
          <w:szCs w:val="24"/>
        </w:rPr>
        <w:t>:</w:t>
      </w:r>
      <w:r w:rsidRPr="00D51443">
        <w:rPr>
          <w:rFonts w:ascii="Times New Roman" w:hAnsi="Times New Roman"/>
          <w:sz w:val="28"/>
          <w:szCs w:val="24"/>
        </w:rPr>
        <w:t xml:space="preserve"> </w:t>
      </w:r>
    </w:p>
    <w:p w:rsidR="00D81016" w:rsidRDefault="00D81016" w:rsidP="00D810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D51443">
        <w:rPr>
          <w:rFonts w:ascii="Times New Roman" w:hAnsi="Times New Roman"/>
          <w:sz w:val="28"/>
          <w:szCs w:val="24"/>
        </w:rPr>
        <w:t xml:space="preserve">оптимизации образовательной работы с группой </w:t>
      </w:r>
      <w:r>
        <w:rPr>
          <w:rFonts w:ascii="Times New Roman" w:hAnsi="Times New Roman"/>
          <w:sz w:val="28"/>
          <w:szCs w:val="24"/>
        </w:rPr>
        <w:t>раннего возраста</w:t>
      </w:r>
    </w:p>
    <w:p w:rsidR="00D81016" w:rsidRDefault="00D81016" w:rsidP="00D810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Pr="00D51443">
        <w:rPr>
          <w:rFonts w:ascii="Times New Roman" w:hAnsi="Times New Roman"/>
          <w:sz w:val="28"/>
          <w:szCs w:val="24"/>
        </w:rPr>
        <w:t xml:space="preserve">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процессе.</w:t>
      </w:r>
    </w:p>
    <w:p w:rsidR="00D81016" w:rsidRDefault="00D81016" w:rsidP="00D8101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B52B6E">
        <w:rPr>
          <w:rFonts w:ascii="Times New Roman" w:hAnsi="Times New Roman"/>
          <w:sz w:val="28"/>
          <w:szCs w:val="24"/>
        </w:rPr>
        <w:t>Фиксация показателей развития выражается в словесной (опосредованной) форме: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D81016" w:rsidRPr="00536FBF" w:rsidRDefault="00D81016" w:rsidP="00D810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536FBF">
        <w:rPr>
          <w:rFonts w:ascii="Times New Roman" w:hAnsi="Times New Roman"/>
          <w:sz w:val="28"/>
          <w:szCs w:val="28"/>
        </w:rPr>
        <w:t xml:space="preserve">Начальная стадия (не проявляются, не </w:t>
      </w:r>
      <w:proofErr w:type="gramStart"/>
      <w:r w:rsidRPr="00536FBF">
        <w:rPr>
          <w:rFonts w:ascii="Times New Roman" w:hAnsi="Times New Roman"/>
          <w:sz w:val="28"/>
          <w:szCs w:val="28"/>
        </w:rPr>
        <w:t>сформированы</w:t>
      </w:r>
      <w:proofErr w:type="gramEnd"/>
      <w:r w:rsidRPr="00536FBF">
        <w:rPr>
          <w:rFonts w:ascii="Times New Roman" w:hAnsi="Times New Roman"/>
          <w:sz w:val="28"/>
          <w:szCs w:val="28"/>
        </w:rPr>
        <w:t>);</w:t>
      </w:r>
    </w:p>
    <w:p w:rsidR="00D81016" w:rsidRPr="00536FBF" w:rsidRDefault="00D81016" w:rsidP="00D810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FBF">
        <w:rPr>
          <w:rFonts w:ascii="Times New Roman" w:hAnsi="Times New Roman"/>
          <w:sz w:val="28"/>
          <w:szCs w:val="28"/>
        </w:rPr>
        <w:t>В развитии (</w:t>
      </w:r>
      <w:proofErr w:type="gramStart"/>
      <w:r w:rsidRPr="00536FBF">
        <w:rPr>
          <w:rFonts w:ascii="Times New Roman" w:hAnsi="Times New Roman"/>
          <w:sz w:val="28"/>
          <w:szCs w:val="28"/>
        </w:rPr>
        <w:t>ситуативные</w:t>
      </w:r>
      <w:proofErr w:type="gramEnd"/>
      <w:r w:rsidRPr="00536FBF">
        <w:rPr>
          <w:rFonts w:ascii="Times New Roman" w:hAnsi="Times New Roman"/>
          <w:sz w:val="28"/>
          <w:szCs w:val="28"/>
        </w:rPr>
        <w:t>, спонтанные, продиктованные конкретной ситуацией);</w:t>
      </w:r>
    </w:p>
    <w:p w:rsidR="00D81016" w:rsidRPr="00536FBF" w:rsidRDefault="00D81016" w:rsidP="00D810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FBF">
        <w:rPr>
          <w:rFonts w:ascii="Times New Roman" w:hAnsi="Times New Roman"/>
          <w:sz w:val="28"/>
          <w:szCs w:val="28"/>
        </w:rPr>
        <w:t>При умеренной поддержке;</w:t>
      </w:r>
    </w:p>
    <w:p w:rsidR="00D81016" w:rsidRPr="00536FBF" w:rsidRDefault="00D81016" w:rsidP="00D810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FBF">
        <w:rPr>
          <w:rFonts w:ascii="Times New Roman" w:hAnsi="Times New Roman"/>
          <w:sz w:val="28"/>
          <w:szCs w:val="28"/>
        </w:rPr>
        <w:t>Самостоятельно (проявляются достаточно часто, но активность быстро угасает);</w:t>
      </w:r>
    </w:p>
    <w:p w:rsidR="00D81016" w:rsidRPr="00536FBF" w:rsidRDefault="00D81016" w:rsidP="00D810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36FBF">
        <w:rPr>
          <w:rFonts w:ascii="Times New Roman" w:hAnsi="Times New Roman"/>
          <w:sz w:val="28"/>
          <w:szCs w:val="28"/>
        </w:rPr>
        <w:t>Устойчиво (проявляются стабильно, вызывают инициативную активность).</w:t>
      </w:r>
    </w:p>
    <w:p w:rsidR="00D81016" w:rsidRPr="00536FBF" w:rsidRDefault="00D81016" w:rsidP="00D8101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867">
        <w:rPr>
          <w:rFonts w:ascii="Times New Roman" w:hAnsi="Times New Roman"/>
          <w:sz w:val="28"/>
          <w:szCs w:val="28"/>
        </w:rPr>
        <w:t xml:space="preserve">В качестве показателей оценки </w:t>
      </w:r>
      <w:r>
        <w:rPr>
          <w:rFonts w:ascii="Times New Roman" w:hAnsi="Times New Roman"/>
          <w:sz w:val="28"/>
          <w:szCs w:val="28"/>
        </w:rPr>
        <w:t xml:space="preserve">индивидуального </w:t>
      </w:r>
      <w:r w:rsidRPr="00D02867">
        <w:rPr>
          <w:rFonts w:ascii="Times New Roman" w:hAnsi="Times New Roman"/>
          <w:sz w:val="28"/>
          <w:szCs w:val="28"/>
        </w:rPr>
        <w:t xml:space="preserve">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</w:t>
      </w:r>
      <w:r>
        <w:rPr>
          <w:rFonts w:ascii="Times New Roman" w:hAnsi="Times New Roman"/>
          <w:sz w:val="28"/>
          <w:szCs w:val="28"/>
        </w:rPr>
        <w:t>раннего (</w:t>
      </w:r>
      <w:r w:rsidRPr="00D02867">
        <w:rPr>
          <w:rFonts w:ascii="Times New Roman" w:hAnsi="Times New Roman"/>
          <w:sz w:val="28"/>
          <w:szCs w:val="28"/>
        </w:rPr>
        <w:t>дошкольного</w:t>
      </w:r>
      <w:r>
        <w:rPr>
          <w:rFonts w:ascii="Times New Roman" w:hAnsi="Times New Roman"/>
          <w:sz w:val="28"/>
          <w:szCs w:val="28"/>
        </w:rPr>
        <w:t>)</w:t>
      </w:r>
      <w:r w:rsidRPr="00D02867">
        <w:rPr>
          <w:rFonts w:ascii="Times New Roman" w:hAnsi="Times New Roman"/>
          <w:sz w:val="28"/>
          <w:szCs w:val="28"/>
        </w:rPr>
        <w:t xml:space="preserve"> возраста.</w:t>
      </w:r>
    </w:p>
    <w:p w:rsidR="00D81016" w:rsidRPr="00093B97" w:rsidRDefault="00D81016" w:rsidP="00D8101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536FBF">
        <w:rPr>
          <w:rFonts w:ascii="Times New Roman" w:hAnsi="Times New Roman"/>
          <w:i/>
          <w:sz w:val="28"/>
          <w:szCs w:val="24"/>
        </w:rPr>
        <w:t xml:space="preserve">Результаты педагогической диагностики (начальная) </w:t>
      </w:r>
      <w:r w:rsidRPr="00536FBF">
        <w:rPr>
          <w:rFonts w:ascii="Times New Roman" w:hAnsi="Times New Roman"/>
          <w:i/>
          <w:sz w:val="28"/>
        </w:rPr>
        <w:t xml:space="preserve">Группа № </w:t>
      </w:r>
      <w:r>
        <w:rPr>
          <w:rFonts w:ascii="Times New Roman" w:hAnsi="Times New Roman"/>
          <w:i/>
          <w:sz w:val="28"/>
        </w:rPr>
        <w:t>11</w:t>
      </w:r>
      <w:r w:rsidRPr="00536FBF">
        <w:rPr>
          <w:rFonts w:ascii="Times New Roman" w:hAnsi="Times New Roman"/>
          <w:i/>
          <w:sz w:val="28"/>
        </w:rPr>
        <w:t xml:space="preserve"> (</w:t>
      </w:r>
      <w:r>
        <w:rPr>
          <w:rFonts w:ascii="Times New Roman" w:hAnsi="Times New Roman"/>
          <w:i/>
          <w:sz w:val="28"/>
        </w:rPr>
        <w:t>5-6лет</w:t>
      </w:r>
      <w:r w:rsidRPr="00536FBF">
        <w:rPr>
          <w:rFonts w:ascii="Times New Roman" w:hAnsi="Times New Roman"/>
          <w:i/>
          <w:sz w:val="28"/>
        </w:rPr>
        <w:t>)</w:t>
      </w:r>
    </w:p>
    <w:tbl>
      <w:tblPr>
        <w:tblStyle w:val="a5"/>
        <w:tblW w:w="0" w:type="auto"/>
        <w:jc w:val="center"/>
        <w:tblInd w:w="-1321" w:type="dxa"/>
        <w:tblLayout w:type="fixed"/>
        <w:tblLook w:val="04A0"/>
      </w:tblPr>
      <w:tblGrid>
        <w:gridCol w:w="3039"/>
        <w:gridCol w:w="1943"/>
        <w:gridCol w:w="2977"/>
        <w:gridCol w:w="1719"/>
      </w:tblGrid>
      <w:tr w:rsidR="00D81016" w:rsidRPr="00A909A2" w:rsidTr="006B5686">
        <w:trPr>
          <w:trHeight w:val="948"/>
          <w:jc w:val="center"/>
        </w:trPr>
        <w:tc>
          <w:tcPr>
            <w:tcW w:w="3039" w:type="dxa"/>
            <w:tcBorders>
              <w:top w:val="single" w:sz="4" w:space="0" w:color="auto"/>
            </w:tcBorders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FFF">
              <w:rPr>
                <w:rStyle w:val="FontStyle12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FFF">
              <w:rPr>
                <w:rFonts w:ascii="Times New Roman" w:eastAsia="Times New Roman" w:hAnsi="Times New Roman"/>
                <w:sz w:val="24"/>
                <w:szCs w:val="24"/>
              </w:rPr>
              <w:t>Средний</w:t>
            </w:r>
          </w:p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FFF">
              <w:rPr>
                <w:rFonts w:ascii="Times New Roman" w:eastAsia="Times New Roman" w:hAnsi="Times New Roman"/>
                <w:sz w:val="24"/>
                <w:szCs w:val="24"/>
              </w:rPr>
              <w:t>итоговый балл</w:t>
            </w:r>
          </w:p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FFF">
              <w:rPr>
                <w:rFonts w:ascii="Times New Roman" w:eastAsia="Times New Roman" w:hAnsi="Times New Roman"/>
                <w:sz w:val="24"/>
                <w:szCs w:val="24"/>
              </w:rPr>
              <w:t>(по группе)</w:t>
            </w:r>
          </w:p>
        </w:tc>
        <w:tc>
          <w:tcPr>
            <w:tcW w:w="2977" w:type="dxa"/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FFF"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1719" w:type="dxa"/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FF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:rsidR="00D81016" w:rsidRPr="00F73FFF" w:rsidRDefault="00D81016" w:rsidP="006B5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FF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FFF">
              <w:rPr>
                <w:rFonts w:ascii="Times New Roman" w:hAnsi="Times New Roman"/>
                <w:sz w:val="24"/>
                <w:szCs w:val="24"/>
              </w:rPr>
              <w:t>(по группе)</w:t>
            </w:r>
          </w:p>
        </w:tc>
      </w:tr>
      <w:tr w:rsidR="00D81016" w:rsidRPr="00A909A2" w:rsidTr="006B5686">
        <w:trPr>
          <w:trHeight w:val="810"/>
          <w:jc w:val="center"/>
        </w:trPr>
        <w:tc>
          <w:tcPr>
            <w:tcW w:w="3039" w:type="dxa"/>
            <w:tcBorders>
              <w:top w:val="single" w:sz="4" w:space="0" w:color="auto"/>
            </w:tcBorders>
            <w:vAlign w:val="center"/>
          </w:tcPr>
          <w:p w:rsidR="00D81016" w:rsidRPr="00F73FFF" w:rsidRDefault="00D81016" w:rsidP="006B5686">
            <w:pPr>
              <w:tabs>
                <w:tab w:val="left" w:pos="6345"/>
              </w:tabs>
              <w:rPr>
                <w:rFonts w:ascii="Times New Roman" w:hAnsi="Times New Roman"/>
                <w:sz w:val="24"/>
                <w:szCs w:val="24"/>
              </w:rPr>
            </w:pPr>
            <w:r w:rsidRPr="00F73FFF">
              <w:rPr>
                <w:rFonts w:ascii="Times New Roman" w:hAnsi="Times New Roman"/>
                <w:sz w:val="24"/>
                <w:szCs w:val="24"/>
              </w:rPr>
              <w:lastRenderedPageBreak/>
              <w:t>Социально</w:t>
            </w:r>
            <w:r w:rsidRPr="00F73F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</w:p>
          <w:p w:rsidR="00D81016" w:rsidRPr="00F73FFF" w:rsidRDefault="00D81016" w:rsidP="006B5686">
            <w:pPr>
              <w:tabs>
                <w:tab w:val="left" w:pos="6345"/>
              </w:tabs>
              <w:rPr>
                <w:rFonts w:ascii="Times New Roman" w:hAnsi="Times New Roman"/>
                <w:sz w:val="24"/>
                <w:szCs w:val="24"/>
              </w:rPr>
            </w:pPr>
            <w:r w:rsidRPr="00F73FFF">
              <w:rPr>
                <w:rFonts w:ascii="Times New Roman" w:hAnsi="Times New Roman"/>
                <w:sz w:val="24"/>
                <w:szCs w:val="24"/>
              </w:rPr>
              <w:t xml:space="preserve">коммуникативное </w:t>
            </w:r>
          </w:p>
          <w:p w:rsidR="00D81016" w:rsidRPr="00F73FFF" w:rsidRDefault="00D81016" w:rsidP="006B5686">
            <w:pPr>
              <w:tabs>
                <w:tab w:val="left" w:pos="6345"/>
              </w:tabs>
              <w:rPr>
                <w:rStyle w:val="FontStyle12"/>
                <w:sz w:val="24"/>
                <w:szCs w:val="24"/>
              </w:rPr>
            </w:pPr>
            <w:r w:rsidRPr="00F73FFF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3FFF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2977" w:type="dxa"/>
            <w:vAlign w:val="center"/>
          </w:tcPr>
          <w:p w:rsidR="00D81016" w:rsidRPr="00F73FFF" w:rsidRDefault="00D81016" w:rsidP="006B56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FFF">
              <w:rPr>
                <w:rFonts w:ascii="Times New Roman" w:eastAsia="Times New Roman" w:hAnsi="Times New Roman"/>
                <w:sz w:val="24"/>
                <w:szCs w:val="24"/>
              </w:rPr>
              <w:t xml:space="preserve">При умеренной </w:t>
            </w:r>
          </w:p>
          <w:p w:rsidR="00D81016" w:rsidRPr="00F73FFF" w:rsidRDefault="00D81016" w:rsidP="006B56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FFF">
              <w:rPr>
                <w:rFonts w:ascii="Times New Roman" w:eastAsia="Times New Roman" w:hAnsi="Times New Roman"/>
                <w:sz w:val="24"/>
                <w:szCs w:val="24"/>
              </w:rPr>
              <w:t>поддержке</w:t>
            </w:r>
          </w:p>
        </w:tc>
        <w:tc>
          <w:tcPr>
            <w:tcW w:w="1719" w:type="dxa"/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69%</w:t>
            </w:r>
          </w:p>
        </w:tc>
      </w:tr>
      <w:tr w:rsidR="00D81016" w:rsidRPr="00A909A2" w:rsidTr="006B5686">
        <w:trPr>
          <w:trHeight w:val="460"/>
          <w:jc w:val="center"/>
        </w:trPr>
        <w:tc>
          <w:tcPr>
            <w:tcW w:w="3039" w:type="dxa"/>
            <w:vAlign w:val="center"/>
          </w:tcPr>
          <w:p w:rsidR="00D81016" w:rsidRPr="00F73FFF" w:rsidRDefault="00D81016" w:rsidP="006B56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FFF">
              <w:rPr>
                <w:rFonts w:ascii="Times New Roman" w:eastAsia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43" w:type="dxa"/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3FFF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2977" w:type="dxa"/>
            <w:vAlign w:val="center"/>
          </w:tcPr>
          <w:p w:rsidR="00D81016" w:rsidRPr="00F73FFF" w:rsidRDefault="00D81016" w:rsidP="006B568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3FFF">
              <w:rPr>
                <w:rFonts w:ascii="Times New Roman" w:hAnsi="Times New Roman" w:cs="Times New Roman"/>
                <w:sz w:val="24"/>
                <w:szCs w:val="24"/>
              </w:rPr>
              <w:t>Проявляются достаточно часто, но активность быстро угасает</w:t>
            </w:r>
          </w:p>
        </w:tc>
        <w:tc>
          <w:tcPr>
            <w:tcW w:w="1719" w:type="dxa"/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3FFF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</w:tr>
      <w:tr w:rsidR="00D81016" w:rsidRPr="00A909A2" w:rsidTr="006B5686">
        <w:trPr>
          <w:trHeight w:val="497"/>
          <w:jc w:val="center"/>
        </w:trPr>
        <w:tc>
          <w:tcPr>
            <w:tcW w:w="3039" w:type="dxa"/>
            <w:vAlign w:val="center"/>
          </w:tcPr>
          <w:p w:rsidR="00D81016" w:rsidRPr="00F73FFF" w:rsidRDefault="00D81016" w:rsidP="006B56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FFF">
              <w:rPr>
                <w:rFonts w:ascii="Times New Roman" w:eastAsia="Times New Roman" w:hAnsi="Times New Roman"/>
                <w:sz w:val="24"/>
                <w:szCs w:val="24"/>
              </w:rPr>
              <w:t xml:space="preserve">Речевое </w:t>
            </w:r>
          </w:p>
          <w:p w:rsidR="00D81016" w:rsidRPr="00F73FFF" w:rsidRDefault="00D81016" w:rsidP="006B56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FFF">
              <w:rPr>
                <w:rFonts w:ascii="Times New Roman" w:eastAsia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943" w:type="dxa"/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3FFF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977" w:type="dxa"/>
            <w:vAlign w:val="center"/>
          </w:tcPr>
          <w:p w:rsidR="00D81016" w:rsidRPr="00F73FFF" w:rsidRDefault="00D81016" w:rsidP="006B56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FFF">
              <w:rPr>
                <w:rFonts w:ascii="Times New Roman" w:eastAsia="Times New Roman" w:hAnsi="Times New Roman"/>
                <w:sz w:val="24"/>
                <w:szCs w:val="24"/>
              </w:rPr>
              <w:t xml:space="preserve">При умеренной </w:t>
            </w:r>
          </w:p>
          <w:p w:rsidR="00D81016" w:rsidRPr="00F73FFF" w:rsidRDefault="00D81016" w:rsidP="006B5686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3FFF">
              <w:rPr>
                <w:rFonts w:ascii="Times New Roman" w:eastAsia="Times New Roman" w:hAnsi="Times New Roman"/>
                <w:sz w:val="24"/>
                <w:szCs w:val="24"/>
              </w:rPr>
              <w:t>поддержке</w:t>
            </w:r>
          </w:p>
        </w:tc>
        <w:tc>
          <w:tcPr>
            <w:tcW w:w="1719" w:type="dxa"/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3FF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</w:tr>
      <w:tr w:rsidR="00D81016" w:rsidRPr="00A909A2" w:rsidTr="006B5686">
        <w:trPr>
          <w:trHeight w:val="377"/>
          <w:jc w:val="center"/>
        </w:trPr>
        <w:tc>
          <w:tcPr>
            <w:tcW w:w="3039" w:type="dxa"/>
            <w:vAlign w:val="center"/>
          </w:tcPr>
          <w:p w:rsidR="00D81016" w:rsidRPr="00F73FFF" w:rsidRDefault="00D81016" w:rsidP="006B5686">
            <w:pPr>
              <w:rPr>
                <w:rFonts w:ascii="Times New Roman" w:hAnsi="Times New Roman"/>
                <w:sz w:val="24"/>
                <w:szCs w:val="24"/>
              </w:rPr>
            </w:pPr>
            <w:r w:rsidRPr="00F73FFF">
              <w:rPr>
                <w:rFonts w:ascii="Times New Roman" w:hAnsi="Times New Roman"/>
                <w:sz w:val="24"/>
                <w:szCs w:val="24"/>
              </w:rPr>
              <w:t>Художественно –</w:t>
            </w:r>
          </w:p>
          <w:p w:rsidR="00D81016" w:rsidRPr="00F73FFF" w:rsidRDefault="00D81016" w:rsidP="006B5686">
            <w:pPr>
              <w:rPr>
                <w:rFonts w:ascii="Times New Roman" w:hAnsi="Times New Roman"/>
                <w:sz w:val="24"/>
                <w:szCs w:val="24"/>
              </w:rPr>
            </w:pPr>
            <w:r w:rsidRPr="00F73FFF"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</w:p>
          <w:p w:rsidR="00D81016" w:rsidRPr="00F73FFF" w:rsidRDefault="00D81016" w:rsidP="006B5686">
            <w:pPr>
              <w:rPr>
                <w:rStyle w:val="FontStyle12"/>
                <w:sz w:val="24"/>
                <w:szCs w:val="24"/>
              </w:rPr>
            </w:pPr>
            <w:r w:rsidRPr="00F73FFF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943" w:type="dxa"/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3FF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vAlign w:val="center"/>
          </w:tcPr>
          <w:p w:rsidR="00D81016" w:rsidRPr="00F73FFF" w:rsidRDefault="00D81016" w:rsidP="006B5686">
            <w:pPr>
              <w:tabs>
                <w:tab w:val="left" w:pos="790"/>
                <w:tab w:val="center" w:pos="9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FFF">
              <w:rPr>
                <w:rFonts w:ascii="Times New Roman" w:eastAsia="Times New Roman" w:hAnsi="Times New Roman"/>
                <w:sz w:val="24"/>
                <w:szCs w:val="24"/>
              </w:rPr>
              <w:t xml:space="preserve">При умеренной </w:t>
            </w:r>
          </w:p>
          <w:p w:rsidR="00D81016" w:rsidRPr="00F73FFF" w:rsidRDefault="00D81016" w:rsidP="006B5686">
            <w:pPr>
              <w:tabs>
                <w:tab w:val="left" w:pos="790"/>
                <w:tab w:val="center" w:pos="955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3FFF">
              <w:rPr>
                <w:rFonts w:ascii="Times New Roman" w:eastAsia="Times New Roman" w:hAnsi="Times New Roman"/>
                <w:sz w:val="24"/>
                <w:szCs w:val="24"/>
              </w:rPr>
              <w:t>поддержке</w:t>
            </w:r>
            <w:r w:rsidRPr="00F73FFF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  <w:r w:rsidRPr="00F73FFF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19" w:type="dxa"/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3FF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D81016" w:rsidRPr="00A909A2" w:rsidTr="006B5686">
        <w:trPr>
          <w:trHeight w:val="377"/>
          <w:jc w:val="center"/>
        </w:trPr>
        <w:tc>
          <w:tcPr>
            <w:tcW w:w="3039" w:type="dxa"/>
            <w:vAlign w:val="center"/>
          </w:tcPr>
          <w:p w:rsidR="00D81016" w:rsidRPr="00F73FFF" w:rsidRDefault="00D81016" w:rsidP="006B5686">
            <w:pPr>
              <w:rPr>
                <w:rFonts w:ascii="Times New Roman" w:hAnsi="Times New Roman"/>
                <w:sz w:val="24"/>
                <w:szCs w:val="24"/>
              </w:rPr>
            </w:pPr>
            <w:r w:rsidRPr="00F73FFF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  <w:p w:rsidR="00D81016" w:rsidRPr="00F73FFF" w:rsidRDefault="00D81016" w:rsidP="006B5686">
            <w:pPr>
              <w:rPr>
                <w:rFonts w:ascii="Times New Roman" w:hAnsi="Times New Roman"/>
                <w:sz w:val="24"/>
                <w:szCs w:val="24"/>
              </w:rPr>
            </w:pPr>
            <w:r w:rsidRPr="00F73FFF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943" w:type="dxa"/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3FFF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2977" w:type="dxa"/>
            <w:vAlign w:val="center"/>
          </w:tcPr>
          <w:p w:rsidR="00D81016" w:rsidRPr="00F73FFF" w:rsidRDefault="00D81016" w:rsidP="006B5686">
            <w:pPr>
              <w:tabs>
                <w:tab w:val="left" w:pos="790"/>
                <w:tab w:val="center" w:pos="955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3FFF">
              <w:rPr>
                <w:rFonts w:ascii="Times New Roman" w:hAnsi="Times New Roman" w:cs="Times New Roman"/>
                <w:sz w:val="24"/>
                <w:szCs w:val="24"/>
              </w:rPr>
              <w:t>проявляются достаточно часто, но активность быстро угасает</w:t>
            </w:r>
          </w:p>
        </w:tc>
        <w:tc>
          <w:tcPr>
            <w:tcW w:w="1719" w:type="dxa"/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73FFF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</w:tr>
      <w:tr w:rsidR="00D81016" w:rsidRPr="00A909A2" w:rsidTr="006B5686">
        <w:trPr>
          <w:trHeight w:val="377"/>
          <w:jc w:val="center"/>
        </w:trPr>
        <w:tc>
          <w:tcPr>
            <w:tcW w:w="3039" w:type="dxa"/>
            <w:vAlign w:val="center"/>
          </w:tcPr>
          <w:p w:rsidR="00D81016" w:rsidRPr="00F73FFF" w:rsidRDefault="00D81016" w:rsidP="006B5686">
            <w:pPr>
              <w:rPr>
                <w:rFonts w:ascii="Times New Roman" w:hAnsi="Times New Roman"/>
                <w:sz w:val="24"/>
                <w:szCs w:val="24"/>
              </w:rPr>
            </w:pPr>
            <w:r w:rsidRPr="00F73FFF">
              <w:rPr>
                <w:rFonts w:ascii="Times New Roman" w:hAnsi="Times New Roman"/>
                <w:sz w:val="24"/>
                <w:szCs w:val="24"/>
              </w:rPr>
              <w:t xml:space="preserve">Итог </w:t>
            </w:r>
          </w:p>
        </w:tc>
        <w:tc>
          <w:tcPr>
            <w:tcW w:w="1943" w:type="dxa"/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F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D81016" w:rsidRPr="00F73FFF" w:rsidRDefault="00D81016" w:rsidP="006B5686">
            <w:pPr>
              <w:tabs>
                <w:tab w:val="left" w:pos="790"/>
                <w:tab w:val="center" w:pos="9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:rsidR="00D81016" w:rsidRPr="00F73FFF" w:rsidRDefault="00D81016" w:rsidP="006B568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E065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70%</w:t>
            </w:r>
          </w:p>
        </w:tc>
      </w:tr>
    </w:tbl>
    <w:p w:rsidR="00D81016" w:rsidRPr="009336D8" w:rsidRDefault="00D81016" w:rsidP="00D8101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педагогической диагностики (мониторинга) показали, что индивидуальные достижения детей, на данном возрастном этапе, соответствуют возрастным нормам. Уровень сформированности </w:t>
      </w:r>
      <w:r w:rsidRPr="00864E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планируемых результатов освоения образовательной программы по всем направлениям развития (образовательным областям) находится в положительной динамике, и соответствуют достижениям детей раннего возраста соответственно целевых ориентиров на данном этапе возрастного развития. Выявлена незначительная часть контингента воспитанников, которые имеют затруднения в освоении образовательной программы, </w:t>
      </w:r>
      <w:r w:rsidRPr="00170F81">
        <w:rPr>
          <w:rFonts w:ascii="Times New Roman" w:hAnsi="Times New Roman"/>
          <w:sz w:val="28"/>
        </w:rPr>
        <w:t xml:space="preserve">ввиду особенностей </w:t>
      </w:r>
      <w:r>
        <w:rPr>
          <w:rFonts w:ascii="Times New Roman" w:hAnsi="Times New Roman"/>
          <w:sz w:val="28"/>
        </w:rPr>
        <w:t>их индивидуального</w:t>
      </w:r>
      <w:r w:rsidRPr="00170F81">
        <w:rPr>
          <w:rFonts w:ascii="Times New Roman" w:hAnsi="Times New Roman"/>
          <w:sz w:val="28"/>
        </w:rPr>
        <w:t xml:space="preserve"> развития</w:t>
      </w:r>
      <w:r>
        <w:rPr>
          <w:rFonts w:ascii="Times New Roman" w:hAnsi="Times New Roman"/>
          <w:sz w:val="28"/>
        </w:rPr>
        <w:t xml:space="preserve">, по следующим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образовательным областям: </w:t>
      </w:r>
      <w:r w:rsidRPr="009336D8">
        <w:rPr>
          <w:rFonts w:ascii="Times New Roman" w:hAnsi="Times New Roman"/>
          <w:i/>
          <w:color w:val="000000"/>
          <w:sz w:val="28"/>
          <w:szCs w:val="28"/>
        </w:rPr>
        <w:t>познавательное развитие, речевое развитие, художественно-эстетическое развитие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70F81">
        <w:t xml:space="preserve"> </w:t>
      </w:r>
    </w:p>
    <w:p w:rsidR="00D81016" w:rsidRPr="00BE0654" w:rsidRDefault="00D81016" w:rsidP="00D8101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E0654">
        <w:rPr>
          <w:rFonts w:ascii="Times New Roman" w:hAnsi="Times New Roman"/>
          <w:b/>
          <w:i/>
          <w:sz w:val="28"/>
          <w:szCs w:val="28"/>
        </w:rPr>
        <w:t>Факторы, отрицательно повлиявшие на результаты мониторинга:</w:t>
      </w:r>
    </w:p>
    <w:p w:rsidR="00D81016" w:rsidRPr="008A3904" w:rsidRDefault="00D81016" w:rsidP="00D810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индивидуальные особенности развития  и здоровья детей;</w:t>
      </w:r>
    </w:p>
    <w:p w:rsidR="00D81016" w:rsidRPr="008A3904" w:rsidRDefault="00D81016" w:rsidP="00D810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частые пропуски по больничным листам, пропуски без уважительных</w:t>
      </w:r>
      <w:r w:rsidRPr="00BE06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причин</w:t>
      </w:r>
    </w:p>
    <w:p w:rsidR="00D81016" w:rsidRPr="008A3904" w:rsidRDefault="00D81016" w:rsidP="00D810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 xml:space="preserve">    актированные дни;</w:t>
      </w:r>
    </w:p>
    <w:p w:rsidR="00D81016" w:rsidRPr="007D3D14" w:rsidRDefault="00D81016" w:rsidP="00D81016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A3904">
        <w:rPr>
          <w:rFonts w:ascii="Times New Roman" w:hAnsi="Times New Roman"/>
          <w:sz w:val="28"/>
          <w:szCs w:val="28"/>
        </w:rPr>
        <w:t>- недостаточно развито слуховое и зрительное внимание, память  и желание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D14">
        <w:rPr>
          <w:rFonts w:ascii="Times New Roman" w:hAnsi="Times New Roman"/>
          <w:sz w:val="28"/>
          <w:szCs w:val="28"/>
        </w:rPr>
        <w:t>проявлять интерес к окружающей среде.</w:t>
      </w:r>
    </w:p>
    <w:p w:rsidR="00D81016" w:rsidRDefault="00D81016" w:rsidP="00D81016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B804E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Планируемая работа по совершенствованию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и корректированию </w:t>
      </w:r>
      <w:r w:rsidRPr="00B804E4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 xml:space="preserve"> образовательной работы с детьми на следующий учебный </w:t>
      </w:r>
      <w:r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период:</w:t>
      </w:r>
    </w:p>
    <w:p w:rsidR="00D81016" w:rsidRDefault="00D81016" w:rsidP="00D8101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Продолжать работу, направленную</w:t>
      </w:r>
      <w:r w:rsidRPr="009E7EB9">
        <w:rPr>
          <w:rFonts w:ascii="Times New Roman" w:hAnsi="Times New Roman"/>
          <w:sz w:val="28"/>
          <w:szCs w:val="28"/>
          <w:shd w:val="clear" w:color="auto" w:fill="FFFFFF"/>
        </w:rPr>
        <w:t xml:space="preserve"> на улучшение посещаемости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детей </w:t>
      </w:r>
      <w:r w:rsidRPr="009E7EB9">
        <w:rPr>
          <w:rFonts w:ascii="Times New Roman" w:hAnsi="Times New Roman"/>
          <w:sz w:val="28"/>
          <w:szCs w:val="28"/>
          <w:shd w:val="clear" w:color="auto" w:fill="FFFFFF"/>
        </w:rPr>
        <w:t>(укрепление здоровья детей, закаливающие мероприятия и т.д.)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81016" w:rsidRPr="009E4FE8" w:rsidRDefault="00D81016" w:rsidP="00D8101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 по индивидуальным образовательным маршрутам</w:t>
      </w:r>
      <w:r w:rsidRPr="009E4F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воспитанников с детьми, имеющими затруднения.</w:t>
      </w:r>
    </w:p>
    <w:p w:rsidR="00D81016" w:rsidRPr="009E4FE8" w:rsidRDefault="00D81016" w:rsidP="00D81016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Самообразование педагогов.</w:t>
      </w:r>
    </w:p>
    <w:p w:rsidR="00D81016" w:rsidRPr="009E4FE8" w:rsidRDefault="00D81016" w:rsidP="00D810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взаимодействию педагогов ДОУ с </w:t>
      </w:r>
      <w:r w:rsidRPr="009E4FE8">
        <w:rPr>
          <w:rFonts w:ascii="Times New Roman" w:hAnsi="Times New Roman"/>
          <w:sz w:val="28"/>
          <w:szCs w:val="28"/>
        </w:rPr>
        <w:t>семьями воспитанников.</w:t>
      </w:r>
    </w:p>
    <w:p w:rsidR="00D81016" w:rsidRDefault="00D81016" w:rsidP="00D81016">
      <w:pPr>
        <w:shd w:val="clear" w:color="auto" w:fill="FFFFFF"/>
        <w:spacing w:before="30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336D8">
        <w:rPr>
          <w:rFonts w:ascii="Times New Roman" w:eastAsia="Times New Roman" w:hAnsi="Times New Roman"/>
          <w:sz w:val="28"/>
          <w:szCs w:val="24"/>
        </w:rPr>
        <w:t>Воспитатели:</w:t>
      </w:r>
      <w:r>
        <w:rPr>
          <w:rFonts w:ascii="Times New Roman" w:eastAsia="Times New Roman" w:hAnsi="Times New Roman"/>
          <w:sz w:val="28"/>
          <w:szCs w:val="24"/>
        </w:rPr>
        <w:t xml:space="preserve">  _____________________  Русакова С.В.</w:t>
      </w:r>
    </w:p>
    <w:p w:rsidR="0007799F" w:rsidRDefault="0007799F" w:rsidP="00D81016">
      <w:pPr>
        <w:shd w:val="clear" w:color="auto" w:fill="FFFFFF"/>
        <w:spacing w:before="30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5A04A6" w:rsidRDefault="005A04A6" w:rsidP="005A04A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Аналитическая справка</w:t>
      </w:r>
    </w:p>
    <w:p w:rsidR="005A04A6" w:rsidRDefault="005A04A6" w:rsidP="005A04A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педагогической диагностики (мониторинга)</w:t>
      </w:r>
    </w:p>
    <w:p w:rsidR="005A04A6" w:rsidRDefault="005A04A6" w:rsidP="005A04A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индивидуального развития воспитанников седьмого  года жизни</w:t>
      </w:r>
    </w:p>
    <w:p w:rsidR="005A04A6" w:rsidRDefault="005A04A6" w:rsidP="005A04A6">
      <w:pPr>
        <w:pStyle w:val="a4"/>
        <w:spacing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группы общеразвивающей направленности №11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A04A6" w:rsidRDefault="005A04A6" w:rsidP="005A04A6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МБДОУ «Излучинский ДСКВ «Сказка»  за 2015-2016 учебный год</w:t>
      </w:r>
    </w:p>
    <w:p w:rsidR="005A04A6" w:rsidRDefault="005A04A6" w:rsidP="005A04A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 мая 2016 года.</w:t>
      </w:r>
    </w:p>
    <w:p w:rsidR="005A04A6" w:rsidRDefault="005A04A6" w:rsidP="005A04A6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A04A6" w:rsidRPr="005A04A6" w:rsidRDefault="005A04A6" w:rsidP="005A04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04A6">
        <w:rPr>
          <w:rFonts w:ascii="Times New Roman" w:hAnsi="Times New Roman"/>
          <w:sz w:val="28"/>
          <w:szCs w:val="28"/>
        </w:rPr>
        <w:t xml:space="preserve">Срок проведения:    </w:t>
      </w:r>
      <w:r w:rsidRPr="005A04A6">
        <w:rPr>
          <w:rFonts w:ascii="Times New Roman" w:hAnsi="Times New Roman"/>
          <w:i/>
          <w:sz w:val="28"/>
          <w:szCs w:val="28"/>
        </w:rPr>
        <w:t>май 2016год</w:t>
      </w:r>
    </w:p>
    <w:p w:rsidR="005A04A6" w:rsidRPr="005A04A6" w:rsidRDefault="005A04A6" w:rsidP="005A04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04A6">
        <w:rPr>
          <w:rFonts w:ascii="Times New Roman" w:hAnsi="Times New Roman"/>
          <w:sz w:val="28"/>
          <w:szCs w:val="28"/>
        </w:rPr>
        <w:t>Воспитатели: Русакова</w:t>
      </w:r>
    </w:p>
    <w:p w:rsidR="005A04A6" w:rsidRPr="005A04A6" w:rsidRDefault="005A04A6" w:rsidP="005A04A6">
      <w:pPr>
        <w:pStyle w:val="a4"/>
        <w:spacing w:after="240"/>
        <w:jc w:val="both"/>
        <w:rPr>
          <w:rFonts w:ascii="Times New Roman" w:hAnsi="Times New Roman"/>
          <w:sz w:val="28"/>
          <w:szCs w:val="28"/>
          <w:u w:val="single"/>
        </w:rPr>
      </w:pPr>
      <w:r w:rsidRPr="005A04A6">
        <w:rPr>
          <w:rFonts w:ascii="Times New Roman" w:hAnsi="Times New Roman"/>
          <w:sz w:val="28"/>
          <w:szCs w:val="28"/>
        </w:rPr>
        <w:t xml:space="preserve">Количество </w:t>
      </w:r>
      <w:r w:rsidRPr="005A04A6">
        <w:rPr>
          <w:rFonts w:ascii="Times New Roman" w:hAnsi="Times New Roman"/>
          <w:i/>
          <w:sz w:val="28"/>
          <w:szCs w:val="28"/>
        </w:rPr>
        <w:t>детей: 24</w:t>
      </w:r>
    </w:p>
    <w:p w:rsidR="005A04A6" w:rsidRPr="005A04A6" w:rsidRDefault="005A04A6" w:rsidP="005A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A6">
        <w:rPr>
          <w:rFonts w:ascii="Times New Roman" w:hAnsi="Times New Roman" w:cs="Times New Roman"/>
          <w:b/>
          <w:i/>
          <w:sz w:val="28"/>
          <w:szCs w:val="28"/>
        </w:rPr>
        <w:t>Цель педагогической диагностики (мониторинга)</w:t>
      </w:r>
      <w:r w:rsidRPr="005A04A6">
        <w:rPr>
          <w:rFonts w:ascii="Times New Roman" w:hAnsi="Times New Roman" w:cs="Times New Roman"/>
          <w:b/>
          <w:sz w:val="28"/>
          <w:szCs w:val="28"/>
        </w:rPr>
        <w:t xml:space="preserve">  –  </w:t>
      </w:r>
      <w:r w:rsidRPr="005A04A6">
        <w:rPr>
          <w:rFonts w:ascii="Times New Roman" w:hAnsi="Times New Roman" w:cs="Times New Roman"/>
          <w:sz w:val="28"/>
          <w:szCs w:val="28"/>
        </w:rPr>
        <w:t xml:space="preserve">изучить процесс индивидуального развития детей  пятого  года жизни  и оценить психолого-педагогические условия реализации основной общеобразовательной программы в ДОО, обеспечивающей развитие личности, мотивации и способностей детей в различных видах деятельности и охватывающей определенные направления развития и образования (образовательные области) </w:t>
      </w:r>
      <w:proofErr w:type="gramStart"/>
      <w:r w:rsidRPr="005A04A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A04A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04A6" w:rsidRPr="005A04A6" w:rsidRDefault="005A04A6" w:rsidP="005A0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A6">
        <w:rPr>
          <w:rFonts w:ascii="Times New Roman" w:hAnsi="Times New Roman" w:cs="Times New Roman"/>
          <w:sz w:val="28"/>
          <w:szCs w:val="28"/>
        </w:rPr>
        <w:t>- оптимизации образовательной работы с группой пятого года жизни</w:t>
      </w:r>
    </w:p>
    <w:p w:rsidR="005A04A6" w:rsidRPr="005A04A6" w:rsidRDefault="005A04A6" w:rsidP="005A0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A6">
        <w:rPr>
          <w:rFonts w:ascii="Times New Roman" w:hAnsi="Times New Roman" w:cs="Times New Roman"/>
          <w:sz w:val="28"/>
          <w:szCs w:val="28"/>
        </w:rPr>
        <w:t>- для решения задач индивидуализации образования через построение образовательной траектории для детей, испытывающих трудности в образовательном процессе.</w:t>
      </w:r>
    </w:p>
    <w:p w:rsidR="005A04A6" w:rsidRPr="005A04A6" w:rsidRDefault="005A04A6" w:rsidP="005A04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4A6">
        <w:rPr>
          <w:rFonts w:ascii="Times New Roman" w:hAnsi="Times New Roman" w:cs="Times New Roman"/>
          <w:sz w:val="28"/>
          <w:szCs w:val="28"/>
        </w:rPr>
        <w:t xml:space="preserve">Фиксация показателей развития выражается в словесной (опосредованной) форме: </w:t>
      </w:r>
    </w:p>
    <w:p w:rsidR="005A04A6" w:rsidRPr="005A04A6" w:rsidRDefault="005A04A6" w:rsidP="005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A6">
        <w:rPr>
          <w:rFonts w:ascii="Times New Roman" w:hAnsi="Times New Roman" w:cs="Times New Roman"/>
          <w:sz w:val="28"/>
          <w:szCs w:val="28"/>
        </w:rPr>
        <w:t xml:space="preserve">Начальная стадия (не проявляются, не </w:t>
      </w:r>
      <w:proofErr w:type="gramStart"/>
      <w:r w:rsidRPr="005A04A6">
        <w:rPr>
          <w:rFonts w:ascii="Times New Roman" w:hAnsi="Times New Roman" w:cs="Times New Roman"/>
          <w:sz w:val="28"/>
          <w:szCs w:val="28"/>
        </w:rPr>
        <w:t>сформированы</w:t>
      </w:r>
      <w:proofErr w:type="gramEnd"/>
      <w:r w:rsidRPr="005A04A6">
        <w:rPr>
          <w:rFonts w:ascii="Times New Roman" w:hAnsi="Times New Roman" w:cs="Times New Roman"/>
          <w:sz w:val="28"/>
          <w:szCs w:val="28"/>
        </w:rPr>
        <w:t>);</w:t>
      </w:r>
    </w:p>
    <w:p w:rsidR="005A04A6" w:rsidRPr="005A04A6" w:rsidRDefault="005A04A6" w:rsidP="005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A6">
        <w:rPr>
          <w:rFonts w:ascii="Times New Roman" w:hAnsi="Times New Roman" w:cs="Times New Roman"/>
          <w:sz w:val="28"/>
          <w:szCs w:val="28"/>
        </w:rPr>
        <w:t>- В развитии (</w:t>
      </w:r>
      <w:proofErr w:type="gramStart"/>
      <w:r w:rsidRPr="005A04A6">
        <w:rPr>
          <w:rFonts w:ascii="Times New Roman" w:hAnsi="Times New Roman" w:cs="Times New Roman"/>
          <w:sz w:val="28"/>
          <w:szCs w:val="28"/>
        </w:rPr>
        <w:t>ситуативные</w:t>
      </w:r>
      <w:proofErr w:type="gramEnd"/>
      <w:r w:rsidRPr="005A04A6">
        <w:rPr>
          <w:rFonts w:ascii="Times New Roman" w:hAnsi="Times New Roman" w:cs="Times New Roman"/>
          <w:sz w:val="28"/>
          <w:szCs w:val="28"/>
        </w:rPr>
        <w:t>, спонтанные, продиктованные конкретной ситуацией);</w:t>
      </w:r>
    </w:p>
    <w:p w:rsidR="005A04A6" w:rsidRPr="005A04A6" w:rsidRDefault="005A04A6" w:rsidP="005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A6">
        <w:rPr>
          <w:rFonts w:ascii="Times New Roman" w:hAnsi="Times New Roman" w:cs="Times New Roman"/>
          <w:sz w:val="28"/>
          <w:szCs w:val="28"/>
        </w:rPr>
        <w:t>- При умеренной поддержке;</w:t>
      </w:r>
    </w:p>
    <w:p w:rsidR="005A04A6" w:rsidRPr="005A04A6" w:rsidRDefault="005A04A6" w:rsidP="005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A6">
        <w:rPr>
          <w:rFonts w:ascii="Times New Roman" w:hAnsi="Times New Roman" w:cs="Times New Roman"/>
          <w:sz w:val="28"/>
          <w:szCs w:val="28"/>
        </w:rPr>
        <w:t>- Самостоятельно (проявляются достаточно часто, но активность быстро угасает);</w:t>
      </w:r>
    </w:p>
    <w:p w:rsidR="005A04A6" w:rsidRPr="005A04A6" w:rsidRDefault="005A04A6" w:rsidP="005A04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A6">
        <w:rPr>
          <w:rFonts w:ascii="Times New Roman" w:hAnsi="Times New Roman" w:cs="Times New Roman"/>
          <w:sz w:val="28"/>
          <w:szCs w:val="28"/>
        </w:rPr>
        <w:t>- Устойчиво (проявляются стабильно, вызывают инициативную активность).</w:t>
      </w:r>
    </w:p>
    <w:p w:rsidR="005A04A6" w:rsidRPr="005A04A6" w:rsidRDefault="005A04A6" w:rsidP="005A0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4A6">
        <w:rPr>
          <w:rFonts w:ascii="Times New Roman" w:hAnsi="Times New Roman" w:cs="Times New Roman"/>
          <w:sz w:val="28"/>
          <w:szCs w:val="28"/>
        </w:rPr>
        <w:t>В качестве показателей оценки индивидуального развития ребенка выделены внешние (наблюдаемые) проявления у него в поведении, деятельности, взаимодействии со сверстниками и взрослыми, которые отражают его развитие на каждом возрастном этапе и, следовательно, на протяжении всего раннего (дошкольного) возраста.</w:t>
      </w:r>
    </w:p>
    <w:p w:rsidR="005A04A6" w:rsidRPr="005A04A6" w:rsidRDefault="005A04A6" w:rsidP="005A04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A6">
        <w:rPr>
          <w:rFonts w:ascii="Times New Roman" w:hAnsi="Times New Roman" w:cs="Times New Roman"/>
          <w:i/>
          <w:sz w:val="28"/>
          <w:szCs w:val="28"/>
        </w:rPr>
        <w:t>Результаты педагогической диагностики (итоговая) Группа № 11 (6-7 лет)</w:t>
      </w:r>
    </w:p>
    <w:tbl>
      <w:tblPr>
        <w:tblStyle w:val="a5"/>
        <w:tblW w:w="0" w:type="auto"/>
        <w:jc w:val="center"/>
        <w:tblInd w:w="-1321" w:type="dxa"/>
        <w:tblLayout w:type="fixed"/>
        <w:tblLook w:val="04A0"/>
      </w:tblPr>
      <w:tblGrid>
        <w:gridCol w:w="3039"/>
        <w:gridCol w:w="1952"/>
        <w:gridCol w:w="2663"/>
        <w:gridCol w:w="2024"/>
      </w:tblGrid>
      <w:tr w:rsidR="005A04A6" w:rsidRPr="005A04A6" w:rsidTr="006009ED">
        <w:trPr>
          <w:trHeight w:val="948"/>
          <w:jc w:val="center"/>
        </w:trPr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A6">
              <w:rPr>
                <w:rStyle w:val="FontStyle12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балл</w:t>
            </w:r>
          </w:p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eastAsia="Times New Roman" w:hAnsi="Times New Roman" w:cs="Times New Roman"/>
                <w:sz w:val="28"/>
                <w:szCs w:val="28"/>
              </w:rPr>
              <w:t>(по группе)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5A04A6" w:rsidRPr="005A04A6" w:rsidRDefault="005A04A6" w:rsidP="005A0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</w:p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>(по группе)</w:t>
            </w:r>
          </w:p>
        </w:tc>
      </w:tr>
      <w:tr w:rsidR="005A04A6" w:rsidRPr="005A04A6" w:rsidTr="006009ED">
        <w:trPr>
          <w:trHeight w:val="810"/>
          <w:jc w:val="center"/>
        </w:trPr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tabs>
                <w:tab w:val="left" w:pos="634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Pr="005A0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</w:p>
          <w:p w:rsidR="005A04A6" w:rsidRPr="005A04A6" w:rsidRDefault="005A04A6" w:rsidP="005A04A6">
            <w:pPr>
              <w:tabs>
                <w:tab w:val="left" w:pos="63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коммуникативное </w:t>
            </w:r>
          </w:p>
          <w:p w:rsidR="005A04A6" w:rsidRPr="005A04A6" w:rsidRDefault="005A04A6" w:rsidP="005A04A6">
            <w:pPr>
              <w:tabs>
                <w:tab w:val="left" w:pos="6345"/>
              </w:tabs>
              <w:jc w:val="both"/>
              <w:rPr>
                <w:rStyle w:val="FontStyle12"/>
                <w:rFonts w:eastAsia="Calibri"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4,3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A04A6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Самостоятельно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90%</w:t>
            </w:r>
          </w:p>
        </w:tc>
      </w:tr>
      <w:tr w:rsidR="005A04A6" w:rsidRPr="005A04A6" w:rsidTr="006009ED">
        <w:trPr>
          <w:trHeight w:val="460"/>
          <w:jc w:val="center"/>
        </w:trPr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5A04A6" w:rsidRPr="005A04A6" w:rsidTr="006009ED">
        <w:trPr>
          <w:trHeight w:val="497"/>
          <w:jc w:val="center"/>
        </w:trPr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Речевое </w:t>
            </w:r>
          </w:p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 xml:space="preserve">             3.8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5A04A6" w:rsidRPr="005A04A6" w:rsidTr="006009ED">
        <w:trPr>
          <w:trHeight w:val="377"/>
          <w:jc w:val="center"/>
        </w:trPr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>Художественно –</w:t>
            </w:r>
          </w:p>
          <w:p w:rsidR="005A04A6" w:rsidRPr="005A04A6" w:rsidRDefault="005A04A6" w:rsidP="005A0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</w:t>
            </w:r>
          </w:p>
          <w:p w:rsidR="005A04A6" w:rsidRPr="005A04A6" w:rsidRDefault="005A04A6" w:rsidP="005A04A6">
            <w:pPr>
              <w:jc w:val="both"/>
              <w:rPr>
                <w:rStyle w:val="FontStyle12"/>
                <w:rFonts w:eastAsia="Calibri"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tabs>
                <w:tab w:val="left" w:pos="790"/>
                <w:tab w:val="center" w:pos="9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5A04A6" w:rsidRPr="005A04A6" w:rsidTr="006009ED">
        <w:trPr>
          <w:trHeight w:val="377"/>
          <w:jc w:val="center"/>
        </w:trPr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</w:p>
          <w:p w:rsidR="005A04A6" w:rsidRPr="005A04A6" w:rsidRDefault="005A04A6" w:rsidP="005A04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tabs>
                <w:tab w:val="left" w:pos="790"/>
                <w:tab w:val="center" w:pos="9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5A04A6" w:rsidRPr="005A04A6" w:rsidTr="006009ED">
        <w:trPr>
          <w:trHeight w:val="377"/>
          <w:jc w:val="center"/>
        </w:trPr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Итог</w:t>
            </w: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tabs>
                <w:tab w:val="left" w:pos="790"/>
                <w:tab w:val="center" w:pos="95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5A04A6"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  <w:t>Самостоятельно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04A6" w:rsidRPr="005A04A6" w:rsidRDefault="005A04A6" w:rsidP="005A04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</w:rPr>
            </w:pPr>
            <w:r w:rsidRPr="005A04A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82%</w:t>
            </w:r>
          </w:p>
        </w:tc>
      </w:tr>
    </w:tbl>
    <w:p w:rsidR="005A04A6" w:rsidRPr="005A04A6" w:rsidRDefault="005A04A6" w:rsidP="005A04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A04A6" w:rsidRPr="005A04A6" w:rsidRDefault="005A04A6" w:rsidP="005A04A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A04A6">
        <w:rPr>
          <w:rFonts w:ascii="Times New Roman" w:hAnsi="Times New Roman"/>
          <w:sz w:val="28"/>
          <w:szCs w:val="28"/>
        </w:rPr>
        <w:t>Результаты мониторинга достижений воспитанников 7  года  жизни группы общеразвивающей направленности № 11 показали положительную динамику.</w:t>
      </w:r>
      <w:r w:rsidRPr="005A04A6">
        <w:rPr>
          <w:rFonts w:ascii="Times New Roman" w:hAnsi="Times New Roman"/>
          <w:b/>
          <w:sz w:val="28"/>
          <w:szCs w:val="28"/>
        </w:rPr>
        <w:t xml:space="preserve"> </w:t>
      </w:r>
    </w:p>
    <w:p w:rsidR="005A04A6" w:rsidRPr="005A04A6" w:rsidRDefault="005A04A6" w:rsidP="005A04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04A6">
        <w:rPr>
          <w:rFonts w:ascii="Times New Roman" w:hAnsi="Times New Roman"/>
          <w:sz w:val="28"/>
          <w:szCs w:val="28"/>
        </w:rPr>
        <w:t xml:space="preserve"> Проведенная работа с детьми позволила существенным образом  повысить уровень развития  детей  на 31% данной возрастной группы.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A6">
        <w:rPr>
          <w:rFonts w:ascii="Times New Roman" w:hAnsi="Times New Roman" w:cs="Times New Roman"/>
          <w:sz w:val="28"/>
          <w:szCs w:val="28"/>
        </w:rPr>
        <w:t>Наибольшие затруднения у детей по разделам программы: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4A6">
        <w:rPr>
          <w:rFonts w:ascii="Times New Roman" w:hAnsi="Times New Roman" w:cs="Times New Roman"/>
          <w:b/>
          <w:sz w:val="28"/>
          <w:szCs w:val="28"/>
        </w:rPr>
        <w:t xml:space="preserve"> « Художественно – эстетическое развитие»: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сформировался  интерес к предметам народных промыслов, иллюстрациям в детских книгах, скульптуре малых форм, необычным архитектурным </w:t>
      </w:r>
      <w:proofErr w:type="spellStart"/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постройкам</w:t>
      </w:r>
      <w:proofErr w:type="gramStart"/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писанию</w:t>
      </w:r>
      <w:proofErr w:type="spellEnd"/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архитектурных объектов в иллюстрациях к сказкам.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Развивались  умения художественно-эстетического восприятия: последовательное  рассматривание  предметов и произведения, узнавание  изображенных  предметов  и явлений; развивалось умение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Развивались  умения создавать изображение отдельных предметов и простые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сюжеты в разных видах деятельности; в рисунке, лепке изображать типичные и  некоторые индивидуальные признаки, в конструировании передавать пространственно-структурные особенности постройки.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достичь лучших результатов, необходимо обратить внимание на развитие  умения  составлять новый цветовой тон на палитре, накладывать одну краску на другую, передавать в работах некоторые детали;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на умение размазывать пластилиновые шарики по картону, наносить пластилин на границы нужного контура для создания плоской пластилиновой картинки на картоне (пластилинография).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hAnsi="Times New Roman" w:cs="Times New Roman"/>
          <w:b/>
          <w:sz w:val="28"/>
          <w:szCs w:val="28"/>
        </w:rPr>
        <w:t>«Познавательное развитие»: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образовательной области была направлена на развитие интересов детей, любознательности и познавательной мотивации; формированию познавательных действий, становлению сознания; развитию воображения и творческой активности.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Необходимо обратить внимание </w:t>
      </w:r>
      <w:proofErr w:type="gramStart"/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развитие умения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признакам;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представления о родном городе и стране;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сравнивать  объекты  по пространственному расположению (слева (справа), впереди (сзади от...)), определять  местонахождения объекта в ряду (второй, третий);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 последовательность событий во времени (что сначала, что потом)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картинкам и простым моделям.</w:t>
      </w:r>
    </w:p>
    <w:p w:rsidR="005A04A6" w:rsidRPr="005A04A6" w:rsidRDefault="005A04A6" w:rsidP="005A04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A04A6" w:rsidRPr="005A04A6" w:rsidRDefault="005A04A6" w:rsidP="005A04A6">
      <w:pPr>
        <w:pStyle w:val="a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04A6">
        <w:rPr>
          <w:rFonts w:ascii="Times New Roman" w:hAnsi="Times New Roman"/>
          <w:b/>
          <w:sz w:val="28"/>
          <w:szCs w:val="28"/>
        </w:rPr>
        <w:t xml:space="preserve"> «Речевое развитие»:</w:t>
      </w:r>
      <w:r w:rsidRPr="005A04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данной образовательной области была направлена  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</w:t>
      </w:r>
      <w:proofErr w:type="gramStart"/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звуковой</w:t>
      </w:r>
      <w:proofErr w:type="gramEnd"/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аналитико-синтетической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 как предпосылки обучения грамоте.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Необходимо обратить внимание на развитие  умения чистого произношения звуков родного языка, правильного </w:t>
      </w:r>
      <w:proofErr w:type="spellStart"/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словопроизношения</w:t>
      </w:r>
      <w:proofErr w:type="spellEnd"/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; развитие умения пересказывать сказки, составлять описательные рассказы о предметах и объектах, по картинкам.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Использование в речи </w:t>
      </w:r>
      <w:proofErr w:type="gramStart"/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полных</w:t>
      </w:r>
      <w:proofErr w:type="gramEnd"/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распространенных простых с однородными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и сложноподчиненных предложений для передачи временных,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</w:t>
      </w:r>
    </w:p>
    <w:p w:rsidR="005A04A6" w:rsidRPr="005A04A6" w:rsidRDefault="005A04A6" w:rsidP="005A0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описательных из 5—6 предложений о предметах и повествовательных рассказов из личного опыта; на развитие умения сочинять повествовательных рассказов по игрушкам, картинам; составление описательных загадок об игрушках, объектах природы.</w:t>
      </w:r>
    </w:p>
    <w:p w:rsidR="005A04A6" w:rsidRPr="005A04A6" w:rsidRDefault="005A04A6" w:rsidP="005A04A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A04A6" w:rsidRPr="005A04A6" w:rsidRDefault="005A04A6" w:rsidP="005A04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5A04A6">
        <w:rPr>
          <w:rFonts w:ascii="Times New Roman" w:hAnsi="Times New Roman" w:cs="Times New Roman"/>
          <w:b/>
          <w:i/>
          <w:sz w:val="28"/>
          <w:szCs w:val="28"/>
          <w:u w:val="single"/>
        </w:rPr>
        <w:t>Факторы</w:t>
      </w:r>
      <w:proofErr w:type="gramEnd"/>
      <w:r w:rsidRPr="005A04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положительно повлиявшие на результаты мониторинга</w:t>
      </w:r>
    </w:p>
    <w:p w:rsidR="005A04A6" w:rsidRPr="005A04A6" w:rsidRDefault="005A04A6" w:rsidP="005A04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04A6">
        <w:rPr>
          <w:rFonts w:ascii="Times New Roman" w:hAnsi="Times New Roman"/>
          <w:sz w:val="28"/>
          <w:szCs w:val="28"/>
        </w:rPr>
        <w:t>-эмоциональное благополучие ребенка в группе;</w:t>
      </w:r>
    </w:p>
    <w:p w:rsidR="005A04A6" w:rsidRPr="005A04A6" w:rsidRDefault="005A04A6" w:rsidP="005A04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04A6">
        <w:rPr>
          <w:rFonts w:ascii="Times New Roman" w:hAnsi="Times New Roman"/>
          <w:sz w:val="28"/>
          <w:szCs w:val="28"/>
        </w:rPr>
        <w:t>--систематизированная работа по воспитательно-образовательному процессу;</w:t>
      </w:r>
    </w:p>
    <w:p w:rsidR="005A04A6" w:rsidRPr="005A04A6" w:rsidRDefault="005A04A6" w:rsidP="005A04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04A6">
        <w:rPr>
          <w:rFonts w:ascii="Times New Roman" w:hAnsi="Times New Roman"/>
          <w:sz w:val="28"/>
          <w:szCs w:val="28"/>
        </w:rPr>
        <w:t>-использование разнообразных методов и приёмов в разных видах деятельности;</w:t>
      </w:r>
    </w:p>
    <w:p w:rsidR="005A04A6" w:rsidRPr="005A04A6" w:rsidRDefault="005A04A6" w:rsidP="005A04A6">
      <w:pPr>
        <w:pStyle w:val="a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A04A6">
        <w:rPr>
          <w:rFonts w:ascii="Times New Roman" w:eastAsia="Times New Roman" w:hAnsi="Times New Roman"/>
          <w:bCs/>
          <w:color w:val="000000"/>
          <w:sz w:val="28"/>
          <w:szCs w:val="28"/>
        </w:rPr>
        <w:t>-для развития детской самостоятельности применялись приёмы индивидуального подхода, позволяющие обращать внимание на реальный уровень умений, которые значительно различаются у разных детей</w:t>
      </w:r>
    </w:p>
    <w:p w:rsidR="005A04A6" w:rsidRPr="005A04A6" w:rsidRDefault="005A04A6" w:rsidP="005A04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04A6">
        <w:rPr>
          <w:rFonts w:ascii="Times New Roman" w:eastAsia="Times New Roman" w:hAnsi="Times New Roman"/>
          <w:bCs/>
          <w:color w:val="000000"/>
          <w:sz w:val="28"/>
          <w:szCs w:val="28"/>
        </w:rPr>
        <w:t>-также создавалась возможность для вариативной игровой деятельности детей через соответствующую предметно-развивающую среду</w:t>
      </w:r>
    </w:p>
    <w:p w:rsidR="005A04A6" w:rsidRPr="005A04A6" w:rsidRDefault="005A04A6" w:rsidP="005A04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04A6">
        <w:rPr>
          <w:rFonts w:ascii="Times New Roman" w:hAnsi="Times New Roman"/>
          <w:sz w:val="28"/>
          <w:szCs w:val="28"/>
        </w:rPr>
        <w:t>-работа с родителями (рекомендации, консультации, индивидуальные беседы);</w:t>
      </w:r>
    </w:p>
    <w:p w:rsidR="005A04A6" w:rsidRPr="005A04A6" w:rsidRDefault="005A04A6" w:rsidP="005A04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A04A6">
        <w:rPr>
          <w:rFonts w:ascii="Times New Roman" w:hAnsi="Times New Roman"/>
          <w:sz w:val="28"/>
          <w:szCs w:val="28"/>
        </w:rPr>
        <w:t>- помощь родителей в организации педагогического процесса (выставки, поделки и др.)</w:t>
      </w:r>
    </w:p>
    <w:p w:rsidR="005A04A6" w:rsidRPr="005A04A6" w:rsidRDefault="005A04A6" w:rsidP="005A04A6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5A04A6">
        <w:rPr>
          <w:rFonts w:ascii="Times New Roman" w:hAnsi="Times New Roman"/>
          <w:sz w:val="28"/>
          <w:szCs w:val="28"/>
        </w:rPr>
        <w:t>- обучение на курсах, самообразование.</w:t>
      </w:r>
      <w:r w:rsidRPr="005A04A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5A04A6" w:rsidRPr="005A04A6" w:rsidRDefault="005A04A6" w:rsidP="005A04A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A04A6" w:rsidRPr="005A04A6" w:rsidRDefault="005A04A6" w:rsidP="005A04A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5A04A6">
        <w:rPr>
          <w:rFonts w:ascii="Times New Roman" w:hAnsi="Times New Roman" w:cs="Times New Roman"/>
          <w:b/>
          <w:i/>
          <w:sz w:val="28"/>
          <w:szCs w:val="28"/>
          <w:u w:val="single"/>
        </w:rPr>
        <w:t>Факторы</w:t>
      </w:r>
      <w:proofErr w:type="gramEnd"/>
      <w:r w:rsidRPr="005A04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отрицательно  повлиявшие на результаты мониторинга</w:t>
      </w:r>
    </w:p>
    <w:p w:rsidR="005A04A6" w:rsidRPr="005A04A6" w:rsidRDefault="005A04A6" w:rsidP="005A04A6">
      <w:pPr>
        <w:pStyle w:val="a3"/>
        <w:numPr>
          <w:ilvl w:val="0"/>
          <w:numId w:val="3"/>
        </w:numPr>
        <w:tabs>
          <w:tab w:val="left" w:pos="18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A04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частые отсутствия по причине и без неё,</w:t>
      </w:r>
    </w:p>
    <w:p w:rsidR="005A04A6" w:rsidRPr="005A04A6" w:rsidRDefault="005A04A6" w:rsidP="005A04A6">
      <w:pPr>
        <w:pStyle w:val="a3"/>
        <w:numPr>
          <w:ilvl w:val="0"/>
          <w:numId w:val="3"/>
        </w:numPr>
        <w:tabs>
          <w:tab w:val="left" w:pos="18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A04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ограничения речевых контактов </w:t>
      </w:r>
    </w:p>
    <w:p w:rsidR="005A04A6" w:rsidRPr="005A04A6" w:rsidRDefault="005A04A6" w:rsidP="005A04A6">
      <w:pPr>
        <w:pStyle w:val="a3"/>
        <w:numPr>
          <w:ilvl w:val="0"/>
          <w:numId w:val="3"/>
        </w:numPr>
        <w:tabs>
          <w:tab w:val="left" w:pos="18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A04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недостаточно сформированы социально–коммуникативные качества,</w:t>
      </w:r>
    </w:p>
    <w:p w:rsidR="005A04A6" w:rsidRPr="005A04A6" w:rsidRDefault="005A04A6" w:rsidP="005A04A6">
      <w:pPr>
        <w:pStyle w:val="a3"/>
        <w:numPr>
          <w:ilvl w:val="0"/>
          <w:numId w:val="3"/>
        </w:numPr>
        <w:tabs>
          <w:tab w:val="left" w:pos="18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A04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нежелание подчиняться общим правилам</w:t>
      </w:r>
    </w:p>
    <w:p w:rsidR="005A04A6" w:rsidRPr="005A04A6" w:rsidRDefault="005A04A6" w:rsidP="005A04A6">
      <w:pPr>
        <w:pStyle w:val="a3"/>
        <w:numPr>
          <w:ilvl w:val="0"/>
          <w:numId w:val="3"/>
        </w:numPr>
        <w:tabs>
          <w:tab w:val="left" w:pos="181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04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отсутствует должное внимание со стороны родителей к образовательному процессу,  </w:t>
      </w:r>
    </w:p>
    <w:p w:rsidR="005A04A6" w:rsidRPr="005A04A6" w:rsidRDefault="005A04A6" w:rsidP="005A04A6">
      <w:pPr>
        <w:pStyle w:val="a3"/>
        <w:numPr>
          <w:ilvl w:val="0"/>
          <w:numId w:val="3"/>
        </w:numPr>
        <w:tabs>
          <w:tab w:val="left" w:pos="181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A04A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недостаточно развито слуховое и зрительное внимание, память  и желание проявлять интерес к окружающей среде.</w:t>
      </w:r>
      <w:r w:rsidRPr="005A04A6">
        <w:rPr>
          <w:rFonts w:ascii="Times New Roman" w:eastAsia="Times New Roman" w:hAnsi="Times New Roman"/>
          <w:color w:val="000000"/>
          <w:sz w:val="28"/>
          <w:szCs w:val="28"/>
        </w:rPr>
        <w:br/>
      </w:r>
    </w:p>
    <w:p w:rsidR="005A04A6" w:rsidRPr="005A04A6" w:rsidRDefault="005A04A6" w:rsidP="005A04A6">
      <w:pPr>
        <w:tabs>
          <w:tab w:val="left" w:pos="1813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A6">
        <w:rPr>
          <w:rFonts w:ascii="Times New Roman" w:hAnsi="Times New Roman" w:cs="Times New Roman"/>
          <w:b/>
          <w:color w:val="000000"/>
          <w:sz w:val="28"/>
          <w:szCs w:val="28"/>
        </w:rPr>
        <w:t>Вывод</w:t>
      </w:r>
      <w:r w:rsidRPr="005A04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A04A6" w:rsidRPr="005A04A6" w:rsidRDefault="005A04A6" w:rsidP="005A04A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04A6">
        <w:rPr>
          <w:rFonts w:ascii="Times New Roman" w:hAnsi="Times New Roman"/>
          <w:color w:val="000000"/>
          <w:sz w:val="28"/>
          <w:szCs w:val="28"/>
        </w:rPr>
        <w:t>Сравнительный анализ результатов мониторинга в начале и в конце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A04A6">
        <w:rPr>
          <w:rFonts w:ascii="Times New Roman" w:hAnsi="Times New Roman"/>
          <w:color w:val="000000"/>
          <w:sz w:val="28"/>
          <w:szCs w:val="28"/>
        </w:rPr>
        <w:t>- 201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A04A6">
        <w:rPr>
          <w:rFonts w:ascii="Times New Roman" w:hAnsi="Times New Roman"/>
          <w:color w:val="000000"/>
          <w:sz w:val="28"/>
          <w:szCs w:val="28"/>
        </w:rPr>
        <w:t xml:space="preserve"> учебного года показывает рост усвоения детьми программного материала, то есть прослеживается положительная динамика развития ребенка по всем образовательным областям. В основном показатели выполнения программы находятся в пределах среднего и выше среднего уровней.</w:t>
      </w:r>
    </w:p>
    <w:p w:rsidR="005A04A6" w:rsidRPr="005A04A6" w:rsidRDefault="005A04A6" w:rsidP="005A04A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04A6">
        <w:rPr>
          <w:rFonts w:ascii="Times New Roman" w:hAnsi="Times New Roman"/>
          <w:color w:val="000000"/>
          <w:sz w:val="28"/>
          <w:szCs w:val="28"/>
        </w:rPr>
        <w:t>Это означает, что применение в педагогической практике рабочей программы благотворно сказывается на результатах итогового мониторинга. Таким образом, образовательная деятельность в средней  группе реализуется на достаточном уровне. Очевиден положительный результат проделанной работы, знания детей прочные. Дошкольники средней группы способны применять их в повседневной деятельности</w:t>
      </w:r>
    </w:p>
    <w:p w:rsidR="005A04A6" w:rsidRPr="005A04A6" w:rsidRDefault="005A04A6" w:rsidP="005A04A6">
      <w:pPr>
        <w:tabs>
          <w:tab w:val="left" w:pos="18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04A6" w:rsidRPr="00400E60" w:rsidRDefault="005A04A6" w:rsidP="005A04A6">
      <w:pPr>
        <w:pStyle w:val="a4"/>
        <w:rPr>
          <w:rFonts w:ascii="Times New Roman" w:hAnsi="Times New Roman"/>
          <w:sz w:val="28"/>
          <w:szCs w:val="28"/>
        </w:rPr>
      </w:pPr>
    </w:p>
    <w:p w:rsidR="005A04A6" w:rsidRDefault="005A04A6" w:rsidP="005A04A6">
      <w:pPr>
        <w:shd w:val="clear" w:color="auto" w:fill="FFFFFF"/>
        <w:spacing w:before="300" w:line="240" w:lineRule="auto"/>
        <w:jc w:val="both"/>
        <w:rPr>
          <w:rFonts w:ascii="Calibri" w:eastAsia="Calibri" w:hAnsi="Calibri"/>
          <w:lang w:eastAsia="en-US"/>
        </w:rPr>
      </w:pPr>
      <w:r>
        <w:rPr>
          <w:rFonts w:ascii="Times New Roman" w:eastAsia="Times New Roman" w:hAnsi="Times New Roman"/>
          <w:sz w:val="28"/>
          <w:szCs w:val="24"/>
        </w:rPr>
        <w:t>Воспитатели:   _____________________ Русакова С.В,</w:t>
      </w:r>
    </w:p>
    <w:p w:rsidR="005A04A6" w:rsidRDefault="005A04A6" w:rsidP="005A04A6"/>
    <w:p w:rsidR="008E4B59" w:rsidRDefault="008E4B59"/>
    <w:sectPr w:rsidR="008E4B59" w:rsidSect="00536F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A2C"/>
    <w:multiLevelType w:val="hybridMultilevel"/>
    <w:tmpl w:val="35009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B1CC9"/>
    <w:multiLevelType w:val="hybridMultilevel"/>
    <w:tmpl w:val="E20A56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D24D57"/>
    <w:multiLevelType w:val="hybridMultilevel"/>
    <w:tmpl w:val="86365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3159D"/>
    <w:multiLevelType w:val="hybridMultilevel"/>
    <w:tmpl w:val="096CC44C"/>
    <w:lvl w:ilvl="0" w:tplc="D458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1016"/>
    <w:rsid w:val="0007799F"/>
    <w:rsid w:val="005A04A6"/>
    <w:rsid w:val="008C15D7"/>
    <w:rsid w:val="008E4B59"/>
    <w:rsid w:val="009678C9"/>
    <w:rsid w:val="00C04C85"/>
    <w:rsid w:val="00D8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01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D81016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81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D8101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3</cp:revision>
  <dcterms:created xsi:type="dcterms:W3CDTF">2019-01-31T02:52:00Z</dcterms:created>
  <dcterms:modified xsi:type="dcterms:W3CDTF">2019-01-31T06:23:00Z</dcterms:modified>
</cp:coreProperties>
</file>